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97"/>
        <w:gridCol w:w="4522"/>
      </w:tblGrid>
      <w:tr w:rsidR="009A3A08" w:rsidRPr="0024772B" w:rsidTr="00A53CA9">
        <w:tc>
          <w:tcPr>
            <w:tcW w:w="5070" w:type="dxa"/>
            <w:hideMark/>
          </w:tcPr>
          <w:p w:rsidR="009A3A08" w:rsidRPr="0024772B" w:rsidRDefault="009A3A08" w:rsidP="0023415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4772B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9A3A08" w:rsidRPr="0024772B" w:rsidRDefault="009A3A08" w:rsidP="00234154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9A3A08" w:rsidRPr="0024772B" w:rsidRDefault="009A3A08" w:rsidP="0023415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4772B">
              <w:rPr>
                <w:bCs/>
                <w:sz w:val="28"/>
                <w:szCs w:val="28"/>
              </w:rPr>
              <w:t>УТВЕРЖДЕНО</w:t>
            </w:r>
          </w:p>
        </w:tc>
      </w:tr>
      <w:tr w:rsidR="009A3A08" w:rsidRPr="0024772B" w:rsidTr="00A53CA9">
        <w:tc>
          <w:tcPr>
            <w:tcW w:w="5070" w:type="dxa"/>
            <w:hideMark/>
          </w:tcPr>
          <w:p w:rsidR="009A3A08" w:rsidRPr="0024772B" w:rsidRDefault="009A3A08" w:rsidP="0023415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4772B"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9A3A08" w:rsidRPr="0024772B" w:rsidRDefault="009A3A08" w:rsidP="00234154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9A3A08" w:rsidRPr="0024772B" w:rsidRDefault="009A3A08" w:rsidP="0023415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4772B"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9A3A08" w:rsidRPr="0024772B" w:rsidTr="00A53CA9">
        <w:tc>
          <w:tcPr>
            <w:tcW w:w="5070" w:type="dxa"/>
          </w:tcPr>
          <w:p w:rsidR="009A3A08" w:rsidRPr="0024772B" w:rsidRDefault="009A3A08" w:rsidP="0023415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4772B">
              <w:rPr>
                <w:bCs/>
                <w:sz w:val="28"/>
                <w:szCs w:val="28"/>
              </w:rPr>
              <w:t xml:space="preserve">_________________ </w:t>
            </w:r>
            <w:r w:rsidR="00E84E00">
              <w:rPr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9A3A08" w:rsidRPr="0024772B" w:rsidRDefault="009A3A08" w:rsidP="00234154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9A3A08" w:rsidRPr="0024772B" w:rsidRDefault="009A3A08" w:rsidP="002D1B4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4772B">
              <w:rPr>
                <w:bCs/>
                <w:sz w:val="28"/>
                <w:szCs w:val="28"/>
              </w:rPr>
              <w:t xml:space="preserve">протокол № 1 от </w:t>
            </w:r>
            <w:r w:rsidR="002D1B43">
              <w:rPr>
                <w:bCs/>
                <w:sz w:val="28"/>
                <w:szCs w:val="28"/>
              </w:rPr>
              <w:t>30</w:t>
            </w:r>
            <w:r w:rsidRPr="0024772B">
              <w:rPr>
                <w:bCs/>
                <w:sz w:val="28"/>
                <w:szCs w:val="28"/>
              </w:rPr>
              <w:t xml:space="preserve"> августа 201</w:t>
            </w:r>
            <w:r w:rsidR="00FC286B">
              <w:rPr>
                <w:bCs/>
                <w:sz w:val="28"/>
                <w:szCs w:val="28"/>
              </w:rPr>
              <w:t>9</w:t>
            </w:r>
            <w:r w:rsidRPr="0024772B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9A3A08" w:rsidRPr="0024772B" w:rsidTr="002D1B43">
        <w:tc>
          <w:tcPr>
            <w:tcW w:w="5070" w:type="dxa"/>
          </w:tcPr>
          <w:p w:rsidR="009A3A08" w:rsidRPr="0024772B" w:rsidRDefault="009A3A08" w:rsidP="00234154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9A3A08" w:rsidRPr="0024772B" w:rsidRDefault="009A3A08" w:rsidP="00234154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9A3A08" w:rsidRPr="0024772B" w:rsidRDefault="009A3A08" w:rsidP="0023415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4772B"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9A3A08" w:rsidRPr="0024772B" w:rsidTr="00A53CA9">
        <w:tc>
          <w:tcPr>
            <w:tcW w:w="5070" w:type="dxa"/>
          </w:tcPr>
          <w:p w:rsidR="009A3A08" w:rsidRPr="0024772B" w:rsidRDefault="009A3A08" w:rsidP="00234154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9A3A08" w:rsidRPr="0024772B" w:rsidRDefault="009A3A08" w:rsidP="00234154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9A3A08" w:rsidRPr="0024772B" w:rsidRDefault="009A3A08" w:rsidP="0023415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4772B">
              <w:rPr>
                <w:bCs/>
                <w:sz w:val="28"/>
                <w:szCs w:val="28"/>
              </w:rPr>
              <w:t>_______________  С.С. Григорьева</w:t>
            </w:r>
          </w:p>
        </w:tc>
      </w:tr>
      <w:tr w:rsidR="009A3A08" w:rsidRPr="0024772B" w:rsidTr="00A53CA9">
        <w:tc>
          <w:tcPr>
            <w:tcW w:w="5070" w:type="dxa"/>
          </w:tcPr>
          <w:p w:rsidR="009A3A08" w:rsidRPr="0024772B" w:rsidRDefault="009A3A08" w:rsidP="00234154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9A3A08" w:rsidRPr="0024772B" w:rsidRDefault="009A3A08" w:rsidP="00234154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9A3A08" w:rsidRPr="0024772B" w:rsidRDefault="009A3A08" w:rsidP="002D1B4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4772B">
              <w:rPr>
                <w:bCs/>
                <w:sz w:val="28"/>
                <w:szCs w:val="28"/>
              </w:rPr>
              <w:t>"</w:t>
            </w:r>
            <w:r w:rsidR="002D1B43">
              <w:rPr>
                <w:bCs/>
                <w:sz w:val="28"/>
                <w:szCs w:val="28"/>
              </w:rPr>
              <w:t>30</w:t>
            </w:r>
            <w:r w:rsidRPr="0024772B">
              <w:rPr>
                <w:bCs/>
                <w:sz w:val="28"/>
                <w:szCs w:val="28"/>
              </w:rPr>
              <w:t>" августа 201</w:t>
            </w:r>
            <w:r w:rsidR="00FC286B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24772B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9A3A08" w:rsidRPr="0024772B" w:rsidRDefault="009A3A08" w:rsidP="00234154">
      <w:pPr>
        <w:contextualSpacing/>
      </w:pPr>
    </w:p>
    <w:p w:rsidR="009A3A08" w:rsidRPr="0024772B" w:rsidRDefault="009A3A08" w:rsidP="00234154">
      <w:pPr>
        <w:contextualSpacing/>
        <w:jc w:val="center"/>
        <w:rPr>
          <w:b/>
          <w:bCs/>
          <w:sz w:val="28"/>
          <w:szCs w:val="28"/>
        </w:rPr>
      </w:pPr>
      <w:r w:rsidRPr="0024772B">
        <w:rPr>
          <w:b/>
          <w:bCs/>
          <w:sz w:val="28"/>
          <w:szCs w:val="28"/>
        </w:rPr>
        <w:t>ПОЛОЖЕНИЕ</w:t>
      </w:r>
    </w:p>
    <w:p w:rsidR="009A3A08" w:rsidRPr="0024772B" w:rsidRDefault="00573371" w:rsidP="00234154">
      <w:pPr>
        <w:contextualSpacing/>
        <w:jc w:val="center"/>
        <w:rPr>
          <w:b/>
          <w:bCs/>
          <w:sz w:val="28"/>
          <w:szCs w:val="28"/>
        </w:rPr>
      </w:pPr>
      <w:r w:rsidRPr="0024772B">
        <w:rPr>
          <w:b/>
          <w:bCs/>
          <w:sz w:val="28"/>
          <w:szCs w:val="28"/>
        </w:rPr>
        <w:t>о рабочей программе учебного предмета, курса</w:t>
      </w:r>
    </w:p>
    <w:p w:rsidR="009A3A08" w:rsidRPr="0024772B" w:rsidRDefault="009A3A08" w:rsidP="00234154">
      <w:pPr>
        <w:contextualSpacing/>
        <w:jc w:val="center"/>
        <w:rPr>
          <w:b/>
          <w:bCs/>
          <w:sz w:val="28"/>
          <w:szCs w:val="28"/>
        </w:rPr>
      </w:pPr>
    </w:p>
    <w:p w:rsidR="009A3A08" w:rsidRPr="0024772B" w:rsidRDefault="009A3A08" w:rsidP="00234154">
      <w:pPr>
        <w:contextualSpacing/>
        <w:jc w:val="center"/>
        <w:rPr>
          <w:b/>
          <w:bCs/>
          <w:sz w:val="28"/>
          <w:szCs w:val="28"/>
        </w:rPr>
      </w:pPr>
      <w:r w:rsidRPr="0024772B">
        <w:rPr>
          <w:b/>
          <w:bCs/>
          <w:sz w:val="28"/>
          <w:szCs w:val="28"/>
        </w:rPr>
        <w:t>1. Общие положения</w:t>
      </w:r>
    </w:p>
    <w:p w:rsidR="009A3A08" w:rsidRPr="007E1C24" w:rsidRDefault="009A3A08" w:rsidP="00234154">
      <w:pPr>
        <w:pStyle w:val="ae"/>
        <w:numPr>
          <w:ilvl w:val="1"/>
          <w:numId w:val="13"/>
        </w:numPr>
        <w:jc w:val="both"/>
        <w:rPr>
          <w:sz w:val="28"/>
          <w:szCs w:val="28"/>
        </w:rPr>
      </w:pPr>
      <w:proofErr w:type="gramStart"/>
      <w:r w:rsidRPr="007E1C24">
        <w:rPr>
          <w:sz w:val="28"/>
          <w:szCs w:val="28"/>
        </w:rPr>
        <w:t xml:space="preserve">Настоящее Положение разработано в соответствии с </w:t>
      </w:r>
      <w:r w:rsidR="00573371" w:rsidRPr="007E1C24">
        <w:rPr>
          <w:sz w:val="28"/>
          <w:szCs w:val="28"/>
        </w:rPr>
        <w:t xml:space="preserve">федеральным </w:t>
      </w:r>
      <w:r w:rsidRPr="007E1C24">
        <w:rPr>
          <w:sz w:val="28"/>
          <w:szCs w:val="28"/>
        </w:rPr>
        <w:t xml:space="preserve">законом </w:t>
      </w:r>
      <w:r w:rsidR="00573371" w:rsidRPr="007E1C24">
        <w:rPr>
          <w:rFonts w:eastAsia="Calibri"/>
          <w:sz w:val="28"/>
          <w:szCs w:val="28"/>
          <w:lang w:eastAsia="en-US"/>
        </w:rPr>
        <w:t xml:space="preserve">от 29 декабря 2012 года № 273-ФЗ </w:t>
      </w:r>
      <w:r w:rsidRPr="007E1C24">
        <w:rPr>
          <w:sz w:val="28"/>
          <w:szCs w:val="28"/>
        </w:rPr>
        <w:t>"Об образовании</w:t>
      </w:r>
      <w:r w:rsidR="00573371" w:rsidRPr="007E1C24">
        <w:rPr>
          <w:sz w:val="28"/>
          <w:szCs w:val="28"/>
        </w:rPr>
        <w:t xml:space="preserve"> в Российской Федерации</w:t>
      </w:r>
      <w:r w:rsidRPr="007E1C24">
        <w:rPr>
          <w:sz w:val="28"/>
          <w:szCs w:val="28"/>
        </w:rPr>
        <w:t xml:space="preserve">", </w:t>
      </w:r>
      <w:r w:rsidR="00573371" w:rsidRPr="007E1C24">
        <w:rPr>
          <w:sz w:val="28"/>
          <w:szCs w:val="28"/>
        </w:rPr>
        <w:t>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г. № 373, с изменениями)</w:t>
      </w:r>
      <w:r w:rsidR="00E84E00" w:rsidRPr="007E1C24">
        <w:rPr>
          <w:sz w:val="28"/>
          <w:szCs w:val="28"/>
        </w:rPr>
        <w:t xml:space="preserve"> (далее – ФГОС НОО)</w:t>
      </w:r>
      <w:r w:rsidR="00573371" w:rsidRPr="007E1C24">
        <w:rPr>
          <w:sz w:val="28"/>
          <w:szCs w:val="28"/>
        </w:rPr>
        <w:t>,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</w:t>
      </w:r>
      <w:proofErr w:type="gramEnd"/>
      <w:r w:rsidR="00573371" w:rsidRPr="007E1C24">
        <w:rPr>
          <w:sz w:val="28"/>
          <w:szCs w:val="28"/>
        </w:rPr>
        <w:t xml:space="preserve"> декабря 2010 г. № 1897, с изменениями)</w:t>
      </w:r>
      <w:r w:rsidR="00E84E00" w:rsidRPr="007E1C24">
        <w:rPr>
          <w:sz w:val="28"/>
          <w:szCs w:val="28"/>
        </w:rPr>
        <w:t xml:space="preserve"> (далее – ФГОС ООО)</w:t>
      </w:r>
      <w:r w:rsidR="00573371" w:rsidRPr="007E1C24">
        <w:rPr>
          <w:sz w:val="28"/>
          <w:szCs w:val="28"/>
        </w:rPr>
        <w:t xml:space="preserve">, Федеральным  компонентом государственных образовательных стандартов среднего (полного) общего образования (приказ Министерства образования и науки Российской Федерации от 05.03.2004 № 1089 (для </w:t>
      </w:r>
      <w:r w:rsidR="00DD34A3">
        <w:rPr>
          <w:sz w:val="28"/>
          <w:szCs w:val="28"/>
          <w:lang w:val="en-US"/>
        </w:rPr>
        <w:t>X</w:t>
      </w:r>
      <w:r w:rsidR="00573371" w:rsidRPr="007E1C24">
        <w:rPr>
          <w:sz w:val="28"/>
          <w:szCs w:val="28"/>
        </w:rPr>
        <w:t>-XI классов далее – ФКГОС-2004)</w:t>
      </w:r>
      <w:r w:rsidRPr="007E1C24">
        <w:rPr>
          <w:sz w:val="28"/>
          <w:szCs w:val="28"/>
        </w:rPr>
        <w:t>.</w:t>
      </w:r>
    </w:p>
    <w:p w:rsidR="009A3A08" w:rsidRPr="007E1C24" w:rsidRDefault="00BA30CC" w:rsidP="00234154">
      <w:pPr>
        <w:pStyle w:val="ae"/>
        <w:numPr>
          <w:ilvl w:val="1"/>
          <w:numId w:val="13"/>
        </w:numPr>
        <w:jc w:val="both"/>
        <w:rPr>
          <w:sz w:val="28"/>
          <w:szCs w:val="28"/>
        </w:rPr>
      </w:pPr>
      <w:r w:rsidRPr="007E1C24">
        <w:rPr>
          <w:rFonts w:eastAsia="Calibri"/>
          <w:sz w:val="28"/>
          <w:szCs w:val="28"/>
          <w:lang w:eastAsia="en-US"/>
        </w:rPr>
        <w:t>Рабочая программа, утвержденная образовательной организацией, - это локальный документ, определяющий объем, порядок, содержание изучения учебного предмета, требования к результатам освоения</w:t>
      </w:r>
      <w:r w:rsidRPr="007E1C24">
        <w:rPr>
          <w:sz w:val="28"/>
          <w:szCs w:val="28"/>
        </w:rPr>
        <w:t xml:space="preserve"> основной образовательной программы общего образования обучающимися (выпускниками) в соответствии с ФГОС или ФКГОС-2004 в условиях конкретной образовательной организации.</w:t>
      </w:r>
    </w:p>
    <w:p w:rsidR="009A3A08" w:rsidRPr="007E1C24" w:rsidRDefault="00BA30CC" w:rsidP="00234154">
      <w:pPr>
        <w:pStyle w:val="ae"/>
        <w:numPr>
          <w:ilvl w:val="1"/>
          <w:numId w:val="13"/>
        </w:numPr>
        <w:jc w:val="both"/>
        <w:rPr>
          <w:sz w:val="28"/>
          <w:szCs w:val="28"/>
        </w:rPr>
      </w:pPr>
      <w:r w:rsidRPr="007E1C24">
        <w:rPr>
          <w:sz w:val="28"/>
          <w:szCs w:val="28"/>
        </w:rPr>
        <w:t>Рабочая программа, как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организации.</w:t>
      </w:r>
      <w:r w:rsidR="009A3A08" w:rsidRPr="007E1C24">
        <w:rPr>
          <w:sz w:val="28"/>
          <w:szCs w:val="28"/>
        </w:rPr>
        <w:t xml:space="preserve"> </w:t>
      </w:r>
    </w:p>
    <w:p w:rsidR="00BA30CC" w:rsidRPr="007E1C24" w:rsidRDefault="00BA30CC" w:rsidP="00234154">
      <w:pPr>
        <w:pStyle w:val="ae"/>
        <w:numPr>
          <w:ilvl w:val="1"/>
          <w:numId w:val="13"/>
        </w:numPr>
        <w:jc w:val="both"/>
        <w:rPr>
          <w:sz w:val="28"/>
          <w:szCs w:val="28"/>
        </w:rPr>
      </w:pPr>
      <w:r w:rsidRPr="007E1C24">
        <w:rPr>
          <w:sz w:val="28"/>
          <w:szCs w:val="28"/>
        </w:rPr>
        <w:t>Рабочая программа учителя должна соответствовать требованиям и положениям:</w:t>
      </w:r>
    </w:p>
    <w:p w:rsidR="00BA30CC" w:rsidRPr="0024772B" w:rsidRDefault="00BA30CC" w:rsidP="00234154">
      <w:pPr>
        <w:numPr>
          <w:ilvl w:val="0"/>
          <w:numId w:val="2"/>
        </w:numPr>
        <w:autoSpaceDE w:val="0"/>
        <w:autoSpaceDN w:val="0"/>
        <w:adjustRightInd w:val="0"/>
        <w:ind w:left="567" w:firstLine="0"/>
        <w:contextualSpacing/>
        <w:jc w:val="both"/>
        <w:rPr>
          <w:sz w:val="28"/>
          <w:szCs w:val="28"/>
        </w:rPr>
      </w:pPr>
      <w:r w:rsidRPr="0024772B">
        <w:rPr>
          <w:sz w:val="28"/>
          <w:szCs w:val="28"/>
        </w:rPr>
        <w:t>ФГОС начального (основного, среднего) общего образования или ФКГОС-2004 (основного, среднего) общего образования,</w:t>
      </w:r>
    </w:p>
    <w:p w:rsidR="00BA30CC" w:rsidRPr="0024772B" w:rsidRDefault="00BA30CC" w:rsidP="00234154">
      <w:pPr>
        <w:numPr>
          <w:ilvl w:val="0"/>
          <w:numId w:val="2"/>
        </w:numPr>
        <w:autoSpaceDE w:val="0"/>
        <w:autoSpaceDN w:val="0"/>
        <w:adjustRightInd w:val="0"/>
        <w:ind w:left="567" w:firstLine="0"/>
        <w:contextualSpacing/>
        <w:jc w:val="both"/>
        <w:rPr>
          <w:sz w:val="28"/>
          <w:szCs w:val="28"/>
        </w:rPr>
      </w:pPr>
      <w:r w:rsidRPr="0024772B">
        <w:rPr>
          <w:sz w:val="28"/>
          <w:szCs w:val="28"/>
        </w:rPr>
        <w:t>основной образовательной программы образовательной организации.</w:t>
      </w:r>
    </w:p>
    <w:p w:rsidR="002D1B43" w:rsidRDefault="002D1B43" w:rsidP="00234154">
      <w:pPr>
        <w:contextualSpacing/>
        <w:jc w:val="center"/>
        <w:rPr>
          <w:b/>
          <w:sz w:val="28"/>
          <w:szCs w:val="28"/>
        </w:rPr>
      </w:pPr>
    </w:p>
    <w:p w:rsidR="0084759E" w:rsidRDefault="0084759E" w:rsidP="00234154">
      <w:pPr>
        <w:contextualSpacing/>
        <w:jc w:val="center"/>
        <w:rPr>
          <w:b/>
          <w:sz w:val="28"/>
          <w:szCs w:val="28"/>
        </w:rPr>
      </w:pPr>
      <w:r w:rsidRPr="0024772B">
        <w:rPr>
          <w:b/>
          <w:sz w:val="28"/>
          <w:szCs w:val="28"/>
        </w:rPr>
        <w:t>2. Разработка рабочей программы</w:t>
      </w:r>
    </w:p>
    <w:p w:rsidR="00BA30CC" w:rsidRPr="007E1C24" w:rsidRDefault="003E3B27" w:rsidP="00234154">
      <w:pPr>
        <w:pStyle w:val="ae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0CC" w:rsidRPr="007E1C24">
        <w:rPr>
          <w:sz w:val="28"/>
          <w:szCs w:val="28"/>
        </w:rPr>
        <w:t xml:space="preserve">Рабочая программа учителя может быть разработана на основе  программы учебного предмета, представленной в следующих формах: </w:t>
      </w:r>
    </w:p>
    <w:p w:rsidR="00BA30CC" w:rsidRPr="007E1C24" w:rsidRDefault="00BA30CC" w:rsidP="00234154">
      <w:pPr>
        <w:pStyle w:val="ae"/>
        <w:numPr>
          <w:ilvl w:val="2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C24">
        <w:rPr>
          <w:rFonts w:eastAsia="Calibri"/>
          <w:sz w:val="28"/>
          <w:szCs w:val="28"/>
          <w:lang w:eastAsia="en-US"/>
        </w:rPr>
        <w:lastRenderedPageBreak/>
        <w:t xml:space="preserve">примерной программы </w:t>
      </w:r>
      <w:r w:rsidRPr="007E1C24">
        <w:rPr>
          <w:sz w:val="28"/>
          <w:szCs w:val="28"/>
        </w:rPr>
        <w:t>учебного предмета, курса, включенной в содержательный раздел примерной основной образовательной программы общего образования</w:t>
      </w:r>
      <w:r w:rsidR="00E84E00" w:rsidRPr="007E1C24">
        <w:rPr>
          <w:sz w:val="28"/>
          <w:szCs w:val="28"/>
        </w:rPr>
        <w:t>, внесенных в реестр образовательных программ, одобренных федеральным учебно-методическим объ</w:t>
      </w:r>
      <w:r w:rsidR="002D1B43">
        <w:rPr>
          <w:sz w:val="28"/>
          <w:szCs w:val="28"/>
        </w:rPr>
        <w:t>единением по общему образованию</w:t>
      </w:r>
      <w:r w:rsidR="007E1C24" w:rsidRPr="007E1C24">
        <w:rPr>
          <w:sz w:val="28"/>
          <w:szCs w:val="28"/>
        </w:rPr>
        <w:t xml:space="preserve"> (для ФГОС)</w:t>
      </w:r>
      <w:r w:rsidRPr="007E1C24">
        <w:rPr>
          <w:sz w:val="28"/>
          <w:szCs w:val="28"/>
        </w:rPr>
        <w:t xml:space="preserve">; </w:t>
      </w:r>
    </w:p>
    <w:p w:rsidR="00BA30CC" w:rsidRPr="007E1C24" w:rsidRDefault="00BA30CC" w:rsidP="00234154">
      <w:pPr>
        <w:pStyle w:val="ae"/>
        <w:numPr>
          <w:ilvl w:val="2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C24">
        <w:rPr>
          <w:sz w:val="28"/>
          <w:szCs w:val="28"/>
        </w:rPr>
        <w:t>примерной программы учебного предмета, составленной на основе ФГОС</w:t>
      </w:r>
      <w:r w:rsidRPr="0024772B">
        <w:t xml:space="preserve"> </w:t>
      </w:r>
      <w:r w:rsidRPr="007E1C24">
        <w:rPr>
          <w:sz w:val="28"/>
          <w:szCs w:val="28"/>
        </w:rPr>
        <w:t>начального (основного, среднего) общего образования или</w:t>
      </w:r>
      <w:r w:rsidRPr="0024772B">
        <w:t xml:space="preserve"> </w:t>
      </w:r>
      <w:r w:rsidRPr="007E1C24">
        <w:rPr>
          <w:sz w:val="28"/>
          <w:szCs w:val="28"/>
        </w:rPr>
        <w:t>ФКГОС-2004;</w:t>
      </w:r>
    </w:p>
    <w:p w:rsidR="00BA30CC" w:rsidRPr="007E1C24" w:rsidRDefault="00BA30CC" w:rsidP="00234154">
      <w:pPr>
        <w:pStyle w:val="ae"/>
        <w:numPr>
          <w:ilvl w:val="2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E1C24">
        <w:rPr>
          <w:sz w:val="28"/>
          <w:szCs w:val="28"/>
        </w:rPr>
        <w:t xml:space="preserve">программы (рабочей программы) автора учебно-методического комплекта по учебному предмету (если в программе есть ссылка, </w:t>
      </w:r>
      <w:r w:rsidRPr="007E1C24">
        <w:rPr>
          <w:sz w:val="28"/>
          <w:szCs w:val="28"/>
        </w:rPr>
        <w:br/>
        <w:t xml:space="preserve">что она составлена в соответствии с федеральным государственным образовательным стандартом соответствующего уровня </w:t>
      </w:r>
      <w:r w:rsidRPr="007E1C24">
        <w:rPr>
          <w:sz w:val="28"/>
          <w:szCs w:val="28"/>
        </w:rPr>
        <w:br/>
        <w:t>образования / федеральным  компонентом государственных образовательных стандартов начального общего, основного общего и среднего (полного) общего образования ФКГОС-2004 и (или) примерной программой учебного предмета, и учебники этого УМК включены в действующий Федеральный перечень учебников, рекомендуемых к</w:t>
      </w:r>
      <w:proofErr w:type="gramEnd"/>
      <w:r w:rsidRPr="007E1C24">
        <w:rPr>
          <w:sz w:val="28"/>
          <w:szCs w:val="28"/>
        </w:rPr>
        <w:t xml:space="preserve"> использованию),</w:t>
      </w:r>
    </w:p>
    <w:p w:rsidR="00BA30CC" w:rsidRPr="00FA625D" w:rsidRDefault="00BA30CC" w:rsidP="00FA625D">
      <w:pPr>
        <w:pStyle w:val="ae"/>
        <w:numPr>
          <w:ilvl w:val="2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C24">
        <w:rPr>
          <w:sz w:val="28"/>
          <w:szCs w:val="28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использованию.</w:t>
      </w:r>
      <w:r w:rsidRPr="00FA625D">
        <w:rPr>
          <w:sz w:val="8"/>
          <w:szCs w:val="8"/>
          <w:highlight w:val="yellow"/>
        </w:rPr>
        <w:t xml:space="preserve"> </w:t>
      </w:r>
      <w:r w:rsidRPr="00FA625D">
        <w:rPr>
          <w:sz w:val="8"/>
          <w:szCs w:val="8"/>
        </w:rPr>
        <w:t xml:space="preserve"> </w:t>
      </w:r>
    </w:p>
    <w:p w:rsidR="003A439B" w:rsidRPr="00486611" w:rsidRDefault="00BA30CC" w:rsidP="00234154">
      <w:pPr>
        <w:pStyle w:val="ae"/>
        <w:numPr>
          <w:ilvl w:val="1"/>
          <w:numId w:val="15"/>
        </w:num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486611">
        <w:rPr>
          <w:sz w:val="28"/>
          <w:szCs w:val="28"/>
        </w:rPr>
        <w:t xml:space="preserve">Разработка рабочей программы на основании материалов, указанных в пункте </w:t>
      </w:r>
      <w:r w:rsidR="007E1C24" w:rsidRPr="00486611">
        <w:rPr>
          <w:sz w:val="28"/>
          <w:szCs w:val="28"/>
        </w:rPr>
        <w:t>2.1.4</w:t>
      </w:r>
      <w:r w:rsidRPr="00486611">
        <w:rPr>
          <w:sz w:val="28"/>
          <w:szCs w:val="28"/>
        </w:rPr>
        <w:t xml:space="preserve">. допускается при отсутствии документов, указанных в пунктах </w:t>
      </w:r>
      <w:r w:rsidR="007E1C24" w:rsidRPr="00486611">
        <w:rPr>
          <w:sz w:val="28"/>
          <w:szCs w:val="28"/>
        </w:rPr>
        <w:t>2.1.1.-2.1.3</w:t>
      </w:r>
      <w:r w:rsidRPr="00486611">
        <w:rPr>
          <w:sz w:val="28"/>
          <w:szCs w:val="28"/>
        </w:rPr>
        <w:t>.</w:t>
      </w:r>
      <w:r w:rsidR="00E908FB" w:rsidRPr="00486611">
        <w:rPr>
          <w:sz w:val="28"/>
          <w:szCs w:val="28"/>
        </w:rPr>
        <w:t xml:space="preserve"> </w:t>
      </w:r>
    </w:p>
    <w:p w:rsidR="003A439B" w:rsidRPr="00486611" w:rsidRDefault="003A439B" w:rsidP="00234154">
      <w:pPr>
        <w:pStyle w:val="ae"/>
        <w:numPr>
          <w:ilvl w:val="1"/>
          <w:numId w:val="15"/>
        </w:num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486611">
        <w:rPr>
          <w:sz w:val="28"/>
          <w:szCs w:val="28"/>
        </w:rPr>
        <w:t xml:space="preserve">При разработке рабочей программы необходимо соблюдать </w:t>
      </w:r>
      <w:r w:rsidRPr="00486611">
        <w:rPr>
          <w:sz w:val="28"/>
          <w:szCs w:val="28"/>
          <w:lang w:val="x-none" w:eastAsia="x-none"/>
        </w:rPr>
        <w:t xml:space="preserve">преемственность изучения предмета на разных </w:t>
      </w:r>
      <w:proofErr w:type="spellStart"/>
      <w:r w:rsidRPr="00486611">
        <w:rPr>
          <w:sz w:val="28"/>
          <w:szCs w:val="28"/>
          <w:lang w:eastAsia="x-none"/>
        </w:rPr>
        <w:t>уров</w:t>
      </w:r>
      <w:r w:rsidRPr="00486611">
        <w:rPr>
          <w:sz w:val="28"/>
          <w:szCs w:val="28"/>
          <w:lang w:val="x-none" w:eastAsia="x-none"/>
        </w:rPr>
        <w:t>нях</w:t>
      </w:r>
      <w:proofErr w:type="spellEnd"/>
      <w:r w:rsidRPr="00486611">
        <w:rPr>
          <w:sz w:val="28"/>
          <w:szCs w:val="28"/>
          <w:lang w:val="x-none" w:eastAsia="x-none"/>
        </w:rPr>
        <w:t xml:space="preserve"> общего образования;</w:t>
      </w:r>
      <w:r w:rsidRPr="00486611">
        <w:rPr>
          <w:sz w:val="28"/>
          <w:szCs w:val="28"/>
          <w:lang w:eastAsia="x-none"/>
        </w:rPr>
        <w:t xml:space="preserve"> обеспечивать </w:t>
      </w:r>
      <w:r w:rsidRPr="00486611">
        <w:rPr>
          <w:sz w:val="28"/>
          <w:szCs w:val="28"/>
          <w:lang w:val="x-none" w:eastAsia="x-none"/>
        </w:rPr>
        <w:t>увеличение количества часов учебных занятий практико-ориентированной направленности</w:t>
      </w:r>
      <w:r w:rsidRPr="00486611">
        <w:rPr>
          <w:sz w:val="28"/>
          <w:szCs w:val="28"/>
          <w:lang w:eastAsia="x-none"/>
        </w:rPr>
        <w:t xml:space="preserve"> и </w:t>
      </w:r>
      <w:r w:rsidRPr="00486611">
        <w:rPr>
          <w:sz w:val="28"/>
          <w:szCs w:val="28"/>
          <w:lang w:val="x-none" w:eastAsia="x-none"/>
        </w:rPr>
        <w:t>логическ</w:t>
      </w:r>
      <w:r w:rsidRPr="00486611">
        <w:rPr>
          <w:sz w:val="28"/>
          <w:szCs w:val="28"/>
          <w:lang w:eastAsia="x-none"/>
        </w:rPr>
        <w:t>ую</w:t>
      </w:r>
      <w:r w:rsidRPr="00486611">
        <w:rPr>
          <w:sz w:val="28"/>
          <w:szCs w:val="28"/>
          <w:lang w:val="x-none" w:eastAsia="x-none"/>
        </w:rPr>
        <w:t xml:space="preserve"> последовательност</w:t>
      </w:r>
      <w:r w:rsidRPr="00486611">
        <w:rPr>
          <w:sz w:val="28"/>
          <w:szCs w:val="28"/>
          <w:lang w:eastAsia="x-none"/>
        </w:rPr>
        <w:t>ь</w:t>
      </w:r>
      <w:r w:rsidRPr="00486611">
        <w:rPr>
          <w:sz w:val="28"/>
          <w:szCs w:val="28"/>
          <w:lang w:val="x-none" w:eastAsia="x-none"/>
        </w:rPr>
        <w:t xml:space="preserve"> освоения программного содержания в ходе реализации образовательного процесса</w:t>
      </w:r>
      <w:r w:rsidRPr="00486611">
        <w:rPr>
          <w:sz w:val="28"/>
          <w:szCs w:val="28"/>
          <w:lang w:eastAsia="x-none"/>
        </w:rPr>
        <w:t>.   М</w:t>
      </w:r>
      <w:proofErr w:type="spellStart"/>
      <w:r w:rsidRPr="00486611">
        <w:rPr>
          <w:sz w:val="28"/>
          <w:szCs w:val="28"/>
          <w:lang w:val="x-none" w:eastAsia="x-none"/>
        </w:rPr>
        <w:t>оделирование</w:t>
      </w:r>
      <w:proofErr w:type="spellEnd"/>
      <w:r w:rsidRPr="00486611">
        <w:rPr>
          <w:sz w:val="28"/>
          <w:szCs w:val="28"/>
          <w:lang w:eastAsia="x-none"/>
        </w:rPr>
        <w:t xml:space="preserve"> </w:t>
      </w:r>
      <w:r w:rsidRPr="00486611">
        <w:rPr>
          <w:sz w:val="28"/>
          <w:szCs w:val="28"/>
          <w:lang w:val="x-none" w:eastAsia="x-none"/>
        </w:rPr>
        <w:t xml:space="preserve">программного содержания </w:t>
      </w:r>
      <w:r w:rsidRPr="00486611">
        <w:rPr>
          <w:sz w:val="28"/>
          <w:szCs w:val="28"/>
          <w:lang w:eastAsia="x-none"/>
        </w:rPr>
        <w:t xml:space="preserve">производится </w:t>
      </w:r>
      <w:r w:rsidRPr="00486611">
        <w:rPr>
          <w:sz w:val="28"/>
          <w:szCs w:val="28"/>
          <w:lang w:val="x-none" w:eastAsia="x-none"/>
        </w:rPr>
        <w:t>на основе современных образовательных технологий</w:t>
      </w:r>
      <w:r w:rsidRPr="00486611">
        <w:rPr>
          <w:sz w:val="28"/>
          <w:szCs w:val="28"/>
          <w:lang w:eastAsia="x-none"/>
        </w:rPr>
        <w:t xml:space="preserve"> с учетом </w:t>
      </w:r>
      <w:proofErr w:type="gramStart"/>
      <w:r w:rsidRPr="00486611">
        <w:rPr>
          <w:sz w:val="28"/>
          <w:szCs w:val="28"/>
        </w:rPr>
        <w:t xml:space="preserve">механизмов достижения планируемых результатов освоения </w:t>
      </w:r>
      <w:r w:rsidR="00486611" w:rsidRPr="00486611">
        <w:rPr>
          <w:sz w:val="28"/>
          <w:szCs w:val="28"/>
        </w:rPr>
        <w:t>основной образовательной</w:t>
      </w:r>
      <w:r w:rsidRPr="00486611">
        <w:rPr>
          <w:sz w:val="28"/>
          <w:szCs w:val="28"/>
        </w:rPr>
        <w:t xml:space="preserve"> программы</w:t>
      </w:r>
      <w:proofErr w:type="gramEnd"/>
      <w:r w:rsidRPr="00486611">
        <w:rPr>
          <w:sz w:val="28"/>
          <w:szCs w:val="28"/>
        </w:rPr>
        <w:t>.</w:t>
      </w:r>
    </w:p>
    <w:p w:rsidR="003A439B" w:rsidRPr="00486611" w:rsidRDefault="003A439B" w:rsidP="00234154">
      <w:pPr>
        <w:pStyle w:val="ae"/>
        <w:numPr>
          <w:ilvl w:val="1"/>
          <w:numId w:val="15"/>
        </w:numPr>
        <w:jc w:val="both"/>
        <w:rPr>
          <w:sz w:val="28"/>
          <w:szCs w:val="28"/>
        </w:rPr>
      </w:pPr>
      <w:r w:rsidRPr="00486611">
        <w:rPr>
          <w:sz w:val="28"/>
          <w:szCs w:val="28"/>
        </w:rPr>
        <w:t>Рабочая программа составляется на учебный курс по предмету (например, математика 5-6 классы, алгебра 7-9 классы, геометрия 7- 9 классы и т.д.) или на уровень образования (начальное общее, основное общее, среднее общее образование).</w:t>
      </w:r>
    </w:p>
    <w:p w:rsidR="003A439B" w:rsidRPr="00486611" w:rsidRDefault="003A439B" w:rsidP="00234154">
      <w:pPr>
        <w:pStyle w:val="ae"/>
        <w:numPr>
          <w:ilvl w:val="1"/>
          <w:numId w:val="15"/>
        </w:numPr>
        <w:jc w:val="both"/>
        <w:rPr>
          <w:sz w:val="28"/>
          <w:szCs w:val="28"/>
        </w:rPr>
      </w:pPr>
      <w:r w:rsidRPr="00486611">
        <w:rPr>
          <w:sz w:val="28"/>
          <w:szCs w:val="28"/>
        </w:rPr>
        <w:t xml:space="preserve">Рабочая программа учебных предметов, курсов разрабатывается группой учителей или учителем индивидуально в соответствии с требованиями соответствующего стандарта, целями и задачами </w:t>
      </w:r>
      <w:r w:rsidRPr="00486611">
        <w:rPr>
          <w:sz w:val="28"/>
          <w:szCs w:val="28"/>
        </w:rPr>
        <w:lastRenderedPageBreak/>
        <w:t>основной образовательной программы школы с учетом специфики классов.</w:t>
      </w:r>
    </w:p>
    <w:p w:rsidR="003A439B" w:rsidRPr="00486611" w:rsidRDefault="003A439B" w:rsidP="00234154">
      <w:pPr>
        <w:pStyle w:val="ae"/>
        <w:numPr>
          <w:ilvl w:val="1"/>
          <w:numId w:val="15"/>
        </w:numPr>
        <w:jc w:val="both"/>
        <w:rPr>
          <w:sz w:val="28"/>
          <w:szCs w:val="28"/>
        </w:rPr>
      </w:pPr>
      <w:r w:rsidRPr="00486611">
        <w:rPr>
          <w:sz w:val="28"/>
          <w:szCs w:val="28"/>
        </w:rPr>
        <w:t>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3A439B" w:rsidRPr="00486611" w:rsidRDefault="003A439B" w:rsidP="00234154">
      <w:pPr>
        <w:pStyle w:val="ae"/>
        <w:numPr>
          <w:ilvl w:val="1"/>
          <w:numId w:val="15"/>
        </w:numPr>
        <w:jc w:val="both"/>
        <w:rPr>
          <w:sz w:val="28"/>
          <w:szCs w:val="28"/>
        </w:rPr>
      </w:pPr>
      <w:r w:rsidRPr="00486611">
        <w:rPr>
          <w:sz w:val="28"/>
          <w:szCs w:val="28"/>
        </w:rPr>
        <w:t xml:space="preserve">Программа (рабочая программа) автора учебно-методического комплекта по учебному предмету может использоваться без изменений при соблюдении следующих условий: </w:t>
      </w:r>
    </w:p>
    <w:p w:rsidR="003A439B" w:rsidRPr="0024772B" w:rsidRDefault="003A439B" w:rsidP="00234154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24772B">
        <w:rPr>
          <w:sz w:val="28"/>
          <w:szCs w:val="28"/>
        </w:rPr>
        <w:t xml:space="preserve">если в программе есть ссылка, что она составлена в соответствии с федеральным государственным образовательным стандартом соответствующего уровня образования/федеральным компонентом государственных образовательных стандартов начального общего, основного общего образования ФКГОС-2004 и (или) примерной программой учебного предмета; </w:t>
      </w:r>
    </w:p>
    <w:p w:rsidR="003A439B" w:rsidRPr="0024772B" w:rsidRDefault="003A439B" w:rsidP="00234154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24772B">
        <w:rPr>
          <w:sz w:val="28"/>
          <w:szCs w:val="28"/>
        </w:rPr>
        <w:t>соответствие программы автора УМК основной образовательной программе образовательной организации;</w:t>
      </w:r>
    </w:p>
    <w:p w:rsidR="003A439B" w:rsidRPr="0024772B" w:rsidRDefault="003A439B" w:rsidP="00234154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24772B">
        <w:rPr>
          <w:sz w:val="28"/>
          <w:szCs w:val="28"/>
        </w:rPr>
        <w:t>учебники этого УМК включены в действующий Федеральный перечень учебников, рекомендуемых к использованию;</w:t>
      </w:r>
    </w:p>
    <w:p w:rsidR="003A439B" w:rsidRPr="0024772B" w:rsidRDefault="003A439B" w:rsidP="00234154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24772B">
        <w:rPr>
          <w:sz w:val="28"/>
          <w:szCs w:val="28"/>
        </w:rPr>
        <w:t xml:space="preserve">наличия в </w:t>
      </w:r>
      <w:r w:rsidRPr="0024772B">
        <w:rPr>
          <w:rFonts w:eastAsia="Calibri"/>
          <w:sz w:val="28"/>
          <w:szCs w:val="28"/>
          <w:lang w:eastAsia="en-US"/>
        </w:rPr>
        <w:t>образовательной организации</w:t>
      </w:r>
      <w:r w:rsidRPr="0024772B">
        <w:rPr>
          <w:sz w:val="28"/>
          <w:szCs w:val="28"/>
        </w:rPr>
        <w:t xml:space="preserve"> возможности для выполнения учителем всей практической части, запланированной в рабочей программе. </w:t>
      </w:r>
    </w:p>
    <w:p w:rsidR="003A439B" w:rsidRPr="00486611" w:rsidRDefault="00486611" w:rsidP="00234154">
      <w:pPr>
        <w:pStyle w:val="ae"/>
        <w:numPr>
          <w:ilvl w:val="1"/>
          <w:numId w:val="15"/>
        </w:numPr>
        <w:jc w:val="both"/>
        <w:rPr>
          <w:sz w:val="28"/>
          <w:szCs w:val="28"/>
        </w:rPr>
      </w:pPr>
      <w:r w:rsidRPr="0048661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возможности использования авторских рабочих программ, выпущенных издательствами, в качестве рабочих программ учителей в структуре основной образовательной программы принимается на уровне образовательной организации.</w:t>
      </w:r>
    </w:p>
    <w:p w:rsidR="00486611" w:rsidRPr="00486611" w:rsidRDefault="00486611" w:rsidP="00234154">
      <w:pPr>
        <w:contextualSpacing/>
        <w:rPr>
          <w:b/>
          <w:sz w:val="28"/>
          <w:szCs w:val="28"/>
        </w:rPr>
      </w:pPr>
    </w:p>
    <w:p w:rsidR="002D1B43" w:rsidRPr="00DD34A3" w:rsidRDefault="003A439B" w:rsidP="0006479B">
      <w:pPr>
        <w:pStyle w:val="ae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DD34A3">
        <w:rPr>
          <w:b/>
          <w:sz w:val="28"/>
          <w:szCs w:val="28"/>
        </w:rPr>
        <w:t>Структура рабочей программы</w:t>
      </w:r>
    </w:p>
    <w:p w:rsidR="00486611" w:rsidRDefault="00486611" w:rsidP="00234154">
      <w:pPr>
        <w:pStyle w:val="ae"/>
        <w:numPr>
          <w:ilvl w:val="1"/>
          <w:numId w:val="19"/>
        </w:numPr>
        <w:jc w:val="both"/>
        <w:rPr>
          <w:sz w:val="28"/>
          <w:szCs w:val="28"/>
        </w:rPr>
      </w:pPr>
      <w:r w:rsidRPr="00486611">
        <w:rPr>
          <w:sz w:val="28"/>
          <w:szCs w:val="28"/>
        </w:rPr>
        <w:t>Рабочие программы учебных предметов, курсов должны содержать:</w:t>
      </w:r>
      <w:r>
        <w:rPr>
          <w:sz w:val="28"/>
          <w:szCs w:val="28"/>
        </w:rPr>
        <w:t xml:space="preserve"> </w:t>
      </w:r>
    </w:p>
    <w:p w:rsidR="00486611" w:rsidRDefault="00E50CFE" w:rsidP="00234154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6611">
        <w:rPr>
          <w:sz w:val="28"/>
          <w:szCs w:val="28"/>
        </w:rPr>
        <w:t>ланируемые результаты освоения учебного предмета, курса;</w:t>
      </w:r>
    </w:p>
    <w:p w:rsidR="00486611" w:rsidRPr="00F77DFB" w:rsidRDefault="00E50CFE" w:rsidP="00234154">
      <w:pPr>
        <w:pStyle w:val="ae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F77DFB">
        <w:rPr>
          <w:b/>
          <w:sz w:val="28"/>
          <w:szCs w:val="28"/>
        </w:rPr>
        <w:t>содержание учебного предмета, курса;</w:t>
      </w:r>
    </w:p>
    <w:p w:rsidR="00E50CFE" w:rsidRPr="00486611" w:rsidRDefault="00E50CFE" w:rsidP="00234154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F77DFB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sz w:val="28"/>
          <w:szCs w:val="28"/>
        </w:rPr>
        <w:t>.</w:t>
      </w:r>
    </w:p>
    <w:p w:rsidR="00E50CFE" w:rsidRDefault="00E50CFE" w:rsidP="00234154">
      <w:pPr>
        <w:pStyle w:val="ae"/>
        <w:numPr>
          <w:ilvl w:val="1"/>
          <w:numId w:val="19"/>
        </w:numPr>
        <w:jc w:val="both"/>
        <w:rPr>
          <w:i/>
          <w:sz w:val="28"/>
          <w:szCs w:val="28"/>
          <w:u w:val="single"/>
        </w:rPr>
      </w:pPr>
      <w:r w:rsidRPr="00E50CFE">
        <w:rPr>
          <w:i/>
          <w:sz w:val="28"/>
          <w:szCs w:val="28"/>
          <w:u w:val="single"/>
        </w:rPr>
        <w:t>Рабочие программы, сформированные в предыдущие годы, должны содержать разделы в соответствии с «Положением о рабочей программе предмета, курса», утвержденн</w:t>
      </w:r>
      <w:r>
        <w:rPr>
          <w:i/>
          <w:sz w:val="28"/>
          <w:szCs w:val="28"/>
          <w:u w:val="single"/>
        </w:rPr>
        <w:t>ым</w:t>
      </w:r>
      <w:r w:rsidRPr="00E50CFE">
        <w:rPr>
          <w:i/>
          <w:sz w:val="28"/>
          <w:szCs w:val="28"/>
          <w:u w:val="single"/>
        </w:rPr>
        <w:t xml:space="preserve"> решением педсовета </w:t>
      </w:r>
      <w:r>
        <w:rPr>
          <w:i/>
          <w:sz w:val="28"/>
          <w:szCs w:val="28"/>
          <w:u w:val="single"/>
        </w:rPr>
        <w:t xml:space="preserve">МБОУ СОШ № 5 </w:t>
      </w:r>
      <w:r w:rsidRPr="00E50CFE">
        <w:rPr>
          <w:i/>
          <w:sz w:val="28"/>
          <w:szCs w:val="28"/>
          <w:u w:val="single"/>
        </w:rPr>
        <w:t>от 31.08.2015 года, протокол № 1.</w:t>
      </w:r>
    </w:p>
    <w:p w:rsidR="00E50CFE" w:rsidRPr="00E50CFE" w:rsidRDefault="003A439B" w:rsidP="00234154">
      <w:pPr>
        <w:pStyle w:val="ae"/>
        <w:numPr>
          <w:ilvl w:val="1"/>
          <w:numId w:val="19"/>
        </w:numPr>
        <w:jc w:val="both"/>
        <w:rPr>
          <w:i/>
          <w:sz w:val="28"/>
          <w:szCs w:val="28"/>
        </w:rPr>
      </w:pPr>
      <w:r w:rsidRPr="00E50CFE">
        <w:rPr>
          <w:sz w:val="28"/>
          <w:szCs w:val="28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(далее - ООП) </w:t>
      </w:r>
      <w:r w:rsidR="00E50CFE" w:rsidRPr="00E50CFE">
        <w:rPr>
          <w:sz w:val="28"/>
          <w:szCs w:val="28"/>
        </w:rPr>
        <w:t>соответствующего уровня общего</w:t>
      </w:r>
      <w:r w:rsidRPr="00E50CFE">
        <w:rPr>
          <w:sz w:val="28"/>
          <w:szCs w:val="28"/>
        </w:rPr>
        <w:t xml:space="preserve"> образования.</w:t>
      </w:r>
    </w:p>
    <w:p w:rsidR="003A439B" w:rsidRPr="00E50CFE" w:rsidRDefault="003A439B" w:rsidP="00234154">
      <w:pPr>
        <w:pStyle w:val="ae"/>
        <w:numPr>
          <w:ilvl w:val="1"/>
          <w:numId w:val="19"/>
        </w:numPr>
        <w:jc w:val="both"/>
        <w:rPr>
          <w:i/>
          <w:sz w:val="28"/>
          <w:szCs w:val="28"/>
        </w:rPr>
      </w:pPr>
      <w:r w:rsidRPr="00E50CFE">
        <w:rPr>
          <w:sz w:val="28"/>
          <w:szCs w:val="28"/>
        </w:rPr>
        <w:t>Программы отдельных учебных предметов, курсов разрабатываются:</w:t>
      </w:r>
    </w:p>
    <w:p w:rsidR="003A439B" w:rsidRPr="00E50CFE" w:rsidRDefault="00E50CFE" w:rsidP="00234154">
      <w:pPr>
        <w:pStyle w:val="ae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</w:t>
      </w:r>
      <w:r w:rsidR="003A439B" w:rsidRPr="00E50CFE">
        <w:rPr>
          <w:sz w:val="28"/>
          <w:szCs w:val="28"/>
        </w:rPr>
        <w:t xml:space="preserve">требований к результатам освоения основной образовательной программы начального </w:t>
      </w:r>
      <w:r>
        <w:rPr>
          <w:sz w:val="28"/>
          <w:szCs w:val="28"/>
        </w:rPr>
        <w:t xml:space="preserve">(основного, среднего) </w:t>
      </w:r>
      <w:r w:rsidR="003A439B" w:rsidRPr="00E50CFE">
        <w:rPr>
          <w:sz w:val="28"/>
          <w:szCs w:val="28"/>
        </w:rPr>
        <w:t>общего образования;</w:t>
      </w:r>
    </w:p>
    <w:p w:rsidR="00E50CFE" w:rsidRDefault="00E50CFE" w:rsidP="00234154">
      <w:pPr>
        <w:pStyle w:val="ae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3A439B" w:rsidRPr="00E50CFE">
        <w:rPr>
          <w:sz w:val="28"/>
          <w:szCs w:val="28"/>
        </w:rPr>
        <w:t>программы формирования универсальных учебных действий</w:t>
      </w:r>
      <w:r>
        <w:rPr>
          <w:sz w:val="28"/>
          <w:szCs w:val="28"/>
        </w:rPr>
        <w:t>;</w:t>
      </w:r>
    </w:p>
    <w:p w:rsidR="003A439B" w:rsidRPr="00E50CFE" w:rsidRDefault="00E50CFE" w:rsidP="00234154">
      <w:pPr>
        <w:pStyle w:val="ae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учетом основных направлений других программ, включенных в структуру основной образовательной программы</w:t>
      </w:r>
      <w:r w:rsidR="003A439B" w:rsidRPr="00E50CFE">
        <w:rPr>
          <w:sz w:val="28"/>
          <w:szCs w:val="28"/>
        </w:rPr>
        <w:t>.</w:t>
      </w:r>
    </w:p>
    <w:p w:rsidR="003A439B" w:rsidRPr="00F77DFB" w:rsidRDefault="00F77DFB" w:rsidP="00234154">
      <w:pPr>
        <w:pStyle w:val="ae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рабочих программ по учебным предметам, преподаваемым на уровнях основного общего и среднего общего образования по ФКГОС-2004,  необходимо использовать основные элементы </w:t>
      </w:r>
      <w:r w:rsidRPr="00F77DFB">
        <w:rPr>
          <w:b/>
          <w:sz w:val="28"/>
          <w:szCs w:val="28"/>
        </w:rPr>
        <w:t>(выделены жирным шрифтом)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структуры, зафиксированной во ФГОС.</w:t>
      </w:r>
    </w:p>
    <w:p w:rsidR="00F77DFB" w:rsidRDefault="00F77DFB" w:rsidP="00234154">
      <w:pPr>
        <w:ind w:firstLine="708"/>
        <w:contextualSpacing/>
        <w:jc w:val="both"/>
        <w:rPr>
          <w:sz w:val="28"/>
          <w:szCs w:val="28"/>
        </w:rPr>
      </w:pPr>
    </w:p>
    <w:p w:rsidR="00F77DFB" w:rsidRPr="009B23D9" w:rsidRDefault="00F77DFB" w:rsidP="00234154">
      <w:pPr>
        <w:pStyle w:val="ae"/>
        <w:numPr>
          <w:ilvl w:val="0"/>
          <w:numId w:val="24"/>
        </w:numPr>
        <w:jc w:val="both"/>
        <w:rPr>
          <w:sz w:val="28"/>
          <w:szCs w:val="28"/>
          <w:u w:val="single"/>
        </w:rPr>
      </w:pPr>
      <w:r w:rsidRPr="009B23D9">
        <w:rPr>
          <w:sz w:val="28"/>
          <w:szCs w:val="28"/>
          <w:u w:val="single"/>
        </w:rPr>
        <w:t>Планируемые результаты освоения учебного предмета, курса</w:t>
      </w:r>
      <w:r w:rsidR="00451CF2" w:rsidRPr="009B23D9">
        <w:rPr>
          <w:sz w:val="28"/>
          <w:szCs w:val="28"/>
          <w:u w:val="single"/>
        </w:rPr>
        <w:t>.</w:t>
      </w:r>
    </w:p>
    <w:p w:rsidR="003A439B" w:rsidRDefault="009B23D9" w:rsidP="0023415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программы необходимо включать не обобщенные требования к результатам, сформулированные в </w:t>
      </w:r>
      <w:proofErr w:type="gramStart"/>
      <w:r>
        <w:rPr>
          <w:sz w:val="28"/>
          <w:szCs w:val="28"/>
        </w:rPr>
        <w:t>соответствующем</w:t>
      </w:r>
      <w:proofErr w:type="gramEnd"/>
      <w:r>
        <w:rPr>
          <w:sz w:val="28"/>
          <w:szCs w:val="28"/>
        </w:rPr>
        <w:t xml:space="preserve"> ФГОС, а формулировки результатов из примерной ООП соответствующего уровня образования, а также программ разработчиков или авторов УМК. В данном разделе отражаются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,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общественные, государственные потребности, сформулированы в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форме, что позволяет затем разрабатывать необходимые контрольно-измерительные материалы для оценки степени достижения запланированных результатов. Все результаты разбиваются по годам обучения.</w:t>
      </w:r>
    </w:p>
    <w:p w:rsidR="009B23D9" w:rsidRDefault="009B23D9" w:rsidP="00234154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9B23D9">
        <w:rPr>
          <w:b/>
          <w:sz w:val="28"/>
          <w:szCs w:val="28"/>
          <w:u w:val="single"/>
        </w:rPr>
        <w:t>Содержание учебного предмета</w:t>
      </w:r>
      <w:r w:rsidRPr="009B23D9">
        <w:rPr>
          <w:sz w:val="28"/>
          <w:szCs w:val="28"/>
          <w:u w:val="single"/>
        </w:rPr>
        <w:t>, курса</w:t>
      </w:r>
      <w:r>
        <w:rPr>
          <w:sz w:val="28"/>
          <w:szCs w:val="28"/>
        </w:rPr>
        <w:t xml:space="preserve"> включает:</w:t>
      </w:r>
    </w:p>
    <w:p w:rsidR="003A439B" w:rsidRPr="009B23D9" w:rsidRDefault="009B23D9" w:rsidP="00234154">
      <w:pPr>
        <w:pStyle w:val="ae"/>
        <w:widowControl w:val="0"/>
        <w:numPr>
          <w:ilvl w:val="0"/>
          <w:numId w:val="26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23D9">
        <w:rPr>
          <w:b/>
          <w:sz w:val="28"/>
          <w:szCs w:val="28"/>
        </w:rPr>
        <w:t xml:space="preserve">наименование </w:t>
      </w:r>
      <w:r w:rsidR="003A439B" w:rsidRPr="009B23D9">
        <w:rPr>
          <w:b/>
          <w:sz w:val="28"/>
          <w:szCs w:val="28"/>
        </w:rPr>
        <w:t>разделов учебной программы и характеристика основных содержательных линий,</w:t>
      </w:r>
    </w:p>
    <w:p w:rsidR="003A439B" w:rsidRPr="009B23D9" w:rsidRDefault="003A439B" w:rsidP="00234154">
      <w:pPr>
        <w:pStyle w:val="23"/>
        <w:numPr>
          <w:ilvl w:val="0"/>
          <w:numId w:val="26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b/>
          <w:kern w:val="2"/>
          <w:sz w:val="28"/>
          <w:szCs w:val="28"/>
        </w:rPr>
        <w:t>перечень лабораторных и практических работ, экскурсий</w:t>
      </w:r>
      <w:r w:rsidRPr="009B23D9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3A439B" w:rsidRPr="009B23D9" w:rsidRDefault="003A439B" w:rsidP="00234154">
      <w:pPr>
        <w:pStyle w:val="23"/>
        <w:numPr>
          <w:ilvl w:val="0"/>
          <w:numId w:val="26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kern w:val="2"/>
          <w:sz w:val="28"/>
          <w:szCs w:val="28"/>
        </w:rPr>
        <w:t xml:space="preserve">направления проектной деятельности </w:t>
      </w:r>
      <w:proofErr w:type="gramStart"/>
      <w:r w:rsidRPr="009B23D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B23D9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3A439B" w:rsidRPr="009B23D9" w:rsidRDefault="003A439B" w:rsidP="00234154">
      <w:pPr>
        <w:pStyle w:val="23"/>
        <w:numPr>
          <w:ilvl w:val="0"/>
          <w:numId w:val="26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b/>
          <w:kern w:val="2"/>
          <w:sz w:val="28"/>
          <w:szCs w:val="28"/>
        </w:rPr>
        <w:t>использование резерва учебного времени</w:t>
      </w:r>
      <w:r w:rsidR="009B23D9">
        <w:rPr>
          <w:rFonts w:ascii="Times New Roman" w:hAnsi="Times New Roman" w:cs="Times New Roman"/>
          <w:b/>
          <w:kern w:val="2"/>
          <w:sz w:val="28"/>
          <w:szCs w:val="28"/>
        </w:rPr>
        <w:t xml:space="preserve"> с аргументацией</w:t>
      </w:r>
      <w:r w:rsidRPr="009B23D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439B" w:rsidRDefault="003A439B" w:rsidP="00234154">
      <w:pPr>
        <w:pStyle w:val="2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B23D9">
        <w:rPr>
          <w:rFonts w:ascii="Times New Roman" w:hAnsi="Times New Roman" w:cs="Times New Roman"/>
          <w:b/>
          <w:kern w:val="2"/>
          <w:sz w:val="28"/>
          <w:szCs w:val="28"/>
        </w:rPr>
        <w:tab/>
        <w:t>Проектирование содержания (порядок изучения разделов и тем) учебного предмета, количество</w:t>
      </w:r>
      <w:r w:rsidRPr="0024772B">
        <w:rPr>
          <w:rFonts w:ascii="Times New Roman" w:hAnsi="Times New Roman" w:cs="Times New Roman"/>
          <w:b/>
          <w:kern w:val="2"/>
          <w:sz w:val="28"/>
          <w:szCs w:val="28"/>
        </w:rPr>
        <w:t xml:space="preserve"> часов на изучение каждой темы осуществляется в соответствии с ФГОС или ФКГОС-2004 индивидуально учителем (автором или коллективом авторов рабочей программы) с учётом используемого УМК, особенностей образовательной организации и специфики обучающихся классов</w:t>
      </w:r>
      <w:r w:rsidRPr="002477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439B" w:rsidRPr="0024772B" w:rsidRDefault="003A439B" w:rsidP="00234154">
      <w:pPr>
        <w:pStyle w:val="a3"/>
        <w:widowControl w:val="0"/>
        <w:numPr>
          <w:ilvl w:val="0"/>
          <w:numId w:val="24"/>
        </w:numPr>
        <w:tabs>
          <w:tab w:val="left" w:pos="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szCs w:val="28"/>
        </w:rPr>
      </w:pPr>
      <w:r w:rsidRPr="00234154">
        <w:rPr>
          <w:b/>
          <w:kern w:val="2"/>
          <w:szCs w:val="28"/>
          <w:u w:val="single"/>
        </w:rPr>
        <w:t>Тематическое планирование</w:t>
      </w:r>
      <w:r w:rsidRPr="00234154">
        <w:rPr>
          <w:kern w:val="2"/>
          <w:szCs w:val="28"/>
          <w:u w:val="single"/>
        </w:rPr>
        <w:t xml:space="preserve"> </w:t>
      </w:r>
      <w:r w:rsidRPr="00234154">
        <w:rPr>
          <w:b/>
          <w:kern w:val="2"/>
          <w:szCs w:val="28"/>
          <w:u w:val="single"/>
        </w:rPr>
        <w:t xml:space="preserve">с </w:t>
      </w:r>
      <w:r w:rsidR="00234154" w:rsidRPr="00234154">
        <w:rPr>
          <w:b/>
          <w:kern w:val="2"/>
          <w:szCs w:val="28"/>
          <w:u w:val="single"/>
        </w:rPr>
        <w:t>указанием количества часов, отводимых на освоение каждой темы</w:t>
      </w:r>
      <w:r w:rsidRPr="0024772B">
        <w:rPr>
          <w:szCs w:val="28"/>
        </w:rPr>
        <w:t xml:space="preserve">: </w:t>
      </w:r>
    </w:p>
    <w:p w:rsidR="003A439B" w:rsidRPr="0024772B" w:rsidRDefault="003A439B" w:rsidP="00234154">
      <w:pPr>
        <w:pStyle w:val="a3"/>
        <w:widowControl w:val="0"/>
        <w:numPr>
          <w:ilvl w:val="0"/>
          <w:numId w:val="2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napToGrid/>
        <w:spacing w:line="240" w:lineRule="auto"/>
        <w:ind w:left="1134"/>
        <w:contextualSpacing/>
        <w:jc w:val="both"/>
        <w:rPr>
          <w:szCs w:val="28"/>
        </w:rPr>
      </w:pPr>
      <w:r w:rsidRPr="0024772B">
        <w:rPr>
          <w:b/>
          <w:szCs w:val="28"/>
        </w:rPr>
        <w:t>разделы программы (должны совпадать с наименованиями разделов, указанными в предыдущем компоненте рабочей программы «Содержание учебного предмета»)</w:t>
      </w:r>
      <w:r w:rsidRPr="0024772B">
        <w:rPr>
          <w:szCs w:val="28"/>
        </w:rPr>
        <w:t>;</w:t>
      </w:r>
    </w:p>
    <w:p w:rsidR="003A439B" w:rsidRPr="0024772B" w:rsidRDefault="003A439B" w:rsidP="00234154">
      <w:pPr>
        <w:pStyle w:val="a3"/>
        <w:widowControl w:val="0"/>
        <w:numPr>
          <w:ilvl w:val="0"/>
          <w:numId w:val="2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napToGrid/>
        <w:spacing w:line="240" w:lineRule="auto"/>
        <w:ind w:left="1134"/>
        <w:contextualSpacing/>
        <w:jc w:val="both"/>
        <w:rPr>
          <w:szCs w:val="28"/>
        </w:rPr>
      </w:pPr>
      <w:r w:rsidRPr="0024772B">
        <w:rPr>
          <w:b/>
          <w:szCs w:val="28"/>
        </w:rPr>
        <w:t>темы, входящие в данный раздел</w:t>
      </w:r>
      <w:r w:rsidRPr="0024772B">
        <w:rPr>
          <w:szCs w:val="28"/>
        </w:rPr>
        <w:t>;</w:t>
      </w:r>
    </w:p>
    <w:p w:rsidR="003A439B" w:rsidRPr="0024772B" w:rsidRDefault="003A439B" w:rsidP="00234154">
      <w:pPr>
        <w:pStyle w:val="23"/>
        <w:numPr>
          <w:ilvl w:val="0"/>
          <w:numId w:val="27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72B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основных видов деятельности ученика (на уровне учебных действий). </w:t>
      </w:r>
    </w:p>
    <w:p w:rsidR="003A439B" w:rsidRPr="0024772B" w:rsidRDefault="00317344" w:rsidP="00234154">
      <w:pPr>
        <w:pStyle w:val="23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2B">
        <w:rPr>
          <w:rFonts w:ascii="Times New Roman" w:hAnsi="Times New Roman" w:cs="Times New Roman"/>
          <w:b/>
          <w:sz w:val="28"/>
          <w:szCs w:val="28"/>
        </w:rPr>
        <w:tab/>
      </w:r>
      <w:r w:rsidR="003A439B" w:rsidRPr="0024772B">
        <w:rPr>
          <w:rFonts w:ascii="Times New Roman" w:hAnsi="Times New Roman" w:cs="Times New Roman"/>
          <w:b/>
          <w:sz w:val="28"/>
          <w:szCs w:val="28"/>
        </w:rPr>
        <w:t>Тематическое планирование, как и вся рабочая программа, составляется на уровень</w:t>
      </w:r>
      <w:r w:rsidR="003A439B" w:rsidRPr="002477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439B" w:rsidRPr="0024772B">
        <w:rPr>
          <w:rFonts w:ascii="Times New Roman" w:hAnsi="Times New Roman" w:cs="Times New Roman"/>
          <w:b/>
          <w:sz w:val="28"/>
          <w:szCs w:val="28"/>
        </w:rPr>
        <w:t>образования или на учебный курс по предмету. Указывается разбивка содержания образования по часам и годам обучения.</w:t>
      </w:r>
    </w:p>
    <w:p w:rsidR="00234154" w:rsidRPr="00DF5AF2" w:rsidRDefault="00234154" w:rsidP="00234154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234154">
        <w:rPr>
          <w:color w:val="000000" w:themeColor="text1"/>
          <w:sz w:val="28"/>
          <w:szCs w:val="28"/>
        </w:rPr>
        <w:t>Тематическое планирование (Ф</w:t>
      </w:r>
      <w:r>
        <w:rPr>
          <w:color w:val="000000" w:themeColor="text1"/>
          <w:sz w:val="28"/>
          <w:szCs w:val="28"/>
        </w:rPr>
        <w:t>КГОС-2004):</w:t>
      </w:r>
    </w:p>
    <w:tbl>
      <w:tblPr>
        <w:tblStyle w:val="24"/>
        <w:tblW w:w="9456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4147"/>
        <w:gridCol w:w="1537"/>
        <w:gridCol w:w="1504"/>
      </w:tblGrid>
      <w:tr w:rsidR="00234154" w:rsidRPr="00543A72" w:rsidTr="004443E3">
        <w:tc>
          <w:tcPr>
            <w:tcW w:w="1134" w:type="dxa"/>
            <w:vMerge w:val="restart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  <w:r w:rsidRPr="009D7835">
              <w:rPr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  <w:r w:rsidRPr="009D7835">
              <w:rPr>
                <w:sz w:val="28"/>
                <w:szCs w:val="28"/>
              </w:rPr>
              <w:t>Кол-во часов</w:t>
            </w:r>
          </w:p>
        </w:tc>
        <w:tc>
          <w:tcPr>
            <w:tcW w:w="4147" w:type="dxa"/>
            <w:vMerge w:val="restart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  <w:r w:rsidRPr="009D7835">
              <w:rPr>
                <w:sz w:val="28"/>
                <w:szCs w:val="28"/>
              </w:rPr>
              <w:t>Темы</w:t>
            </w:r>
          </w:p>
        </w:tc>
        <w:tc>
          <w:tcPr>
            <w:tcW w:w="3041" w:type="dxa"/>
            <w:gridSpan w:val="2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  <w:r w:rsidRPr="009D7835">
              <w:rPr>
                <w:sz w:val="28"/>
                <w:szCs w:val="28"/>
              </w:rPr>
              <w:t>Кол-во часов</w:t>
            </w:r>
          </w:p>
        </w:tc>
      </w:tr>
      <w:tr w:rsidR="00234154" w:rsidRPr="00543A72" w:rsidTr="004443E3">
        <w:tc>
          <w:tcPr>
            <w:tcW w:w="1134" w:type="dxa"/>
            <w:vMerge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7" w:type="dxa"/>
            <w:vMerge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7835">
              <w:rPr>
                <w:sz w:val="28"/>
                <w:szCs w:val="28"/>
              </w:rPr>
              <w:t>о примерной программе</w:t>
            </w:r>
          </w:p>
        </w:tc>
        <w:tc>
          <w:tcPr>
            <w:tcW w:w="1504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7835">
              <w:rPr>
                <w:sz w:val="28"/>
                <w:szCs w:val="28"/>
              </w:rPr>
              <w:t>о рабочей программе</w:t>
            </w:r>
          </w:p>
        </w:tc>
      </w:tr>
      <w:tr w:rsidR="00234154" w:rsidRPr="00543A72" w:rsidTr="004443E3">
        <w:tc>
          <w:tcPr>
            <w:tcW w:w="1134" w:type="dxa"/>
            <w:vMerge w:val="restart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154" w:rsidRPr="00543A72" w:rsidTr="004443E3">
        <w:tc>
          <w:tcPr>
            <w:tcW w:w="1134" w:type="dxa"/>
            <w:vMerge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154" w:rsidRPr="00543A72" w:rsidTr="004443E3">
        <w:tc>
          <w:tcPr>
            <w:tcW w:w="1134" w:type="dxa"/>
            <w:vMerge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154" w:rsidRPr="00543A72" w:rsidTr="004443E3">
        <w:tc>
          <w:tcPr>
            <w:tcW w:w="1134" w:type="dxa"/>
            <w:vMerge/>
            <w:vAlign w:val="center"/>
          </w:tcPr>
          <w:p w:rsidR="00234154" w:rsidRPr="009D7835" w:rsidRDefault="00234154" w:rsidP="00234154">
            <w:pPr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4154" w:rsidRPr="009D7835" w:rsidRDefault="00234154" w:rsidP="00234154">
            <w:pPr>
              <w:contextualSpacing/>
              <w:jc w:val="center"/>
            </w:pPr>
          </w:p>
        </w:tc>
        <w:tc>
          <w:tcPr>
            <w:tcW w:w="4147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</w:pPr>
          </w:p>
        </w:tc>
        <w:tc>
          <w:tcPr>
            <w:tcW w:w="1537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</w:pPr>
          </w:p>
        </w:tc>
        <w:tc>
          <w:tcPr>
            <w:tcW w:w="1504" w:type="dxa"/>
            <w:vAlign w:val="center"/>
          </w:tcPr>
          <w:p w:rsidR="00234154" w:rsidRPr="009D7835" w:rsidRDefault="00234154" w:rsidP="00234154">
            <w:pPr>
              <w:contextualSpacing/>
              <w:jc w:val="center"/>
            </w:pPr>
          </w:p>
        </w:tc>
      </w:tr>
    </w:tbl>
    <w:p w:rsidR="004443E3" w:rsidRPr="00DF5AF2" w:rsidRDefault="004443E3" w:rsidP="004443E3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234154">
        <w:rPr>
          <w:color w:val="000000" w:themeColor="text1"/>
          <w:sz w:val="28"/>
          <w:szCs w:val="28"/>
        </w:rPr>
        <w:t>Тематическое планирование (Ф</w:t>
      </w:r>
      <w:r>
        <w:rPr>
          <w:color w:val="000000" w:themeColor="text1"/>
          <w:sz w:val="28"/>
          <w:szCs w:val="28"/>
        </w:rPr>
        <w:t>ГОС):</w:t>
      </w:r>
    </w:p>
    <w:tbl>
      <w:tblPr>
        <w:tblStyle w:val="24"/>
        <w:tblW w:w="9528" w:type="dxa"/>
        <w:tblInd w:w="108" w:type="dxa"/>
        <w:tblLook w:val="04A0" w:firstRow="1" w:lastRow="0" w:firstColumn="1" w:lastColumn="0" w:noHBand="0" w:noVBand="1"/>
      </w:tblPr>
      <w:tblGrid>
        <w:gridCol w:w="1078"/>
        <w:gridCol w:w="1190"/>
        <w:gridCol w:w="2552"/>
        <w:gridCol w:w="1164"/>
        <w:gridCol w:w="3544"/>
      </w:tblGrid>
      <w:tr w:rsidR="004443E3" w:rsidRPr="00543A72" w:rsidTr="004443E3">
        <w:trPr>
          <w:trHeight w:val="654"/>
        </w:trPr>
        <w:tc>
          <w:tcPr>
            <w:tcW w:w="1078" w:type="dxa"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  <w:r w:rsidRPr="009D7835">
              <w:rPr>
                <w:sz w:val="28"/>
                <w:szCs w:val="28"/>
              </w:rPr>
              <w:t>Раздел</w:t>
            </w:r>
          </w:p>
        </w:tc>
        <w:tc>
          <w:tcPr>
            <w:tcW w:w="1190" w:type="dxa"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  <w:r w:rsidRPr="009D7835">
              <w:rPr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  <w:r w:rsidRPr="009D7835">
              <w:rPr>
                <w:sz w:val="28"/>
                <w:szCs w:val="28"/>
              </w:rPr>
              <w:t>Темы</w:t>
            </w:r>
          </w:p>
        </w:tc>
        <w:tc>
          <w:tcPr>
            <w:tcW w:w="1164" w:type="dxa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4443E3" w:rsidRPr="00543A72" w:rsidTr="004443E3">
        <w:tc>
          <w:tcPr>
            <w:tcW w:w="1078" w:type="dxa"/>
            <w:vMerge w:val="restart"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443E3" w:rsidRPr="00543A72" w:rsidTr="004443E3">
        <w:tc>
          <w:tcPr>
            <w:tcW w:w="1078" w:type="dxa"/>
            <w:vMerge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443E3" w:rsidRPr="00543A72" w:rsidTr="004443E3">
        <w:tc>
          <w:tcPr>
            <w:tcW w:w="1078" w:type="dxa"/>
            <w:vMerge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443E3" w:rsidRPr="009D7835" w:rsidRDefault="004443E3" w:rsidP="00A53CA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443E3" w:rsidRPr="00543A72" w:rsidTr="004443E3">
        <w:tc>
          <w:tcPr>
            <w:tcW w:w="1078" w:type="dxa"/>
            <w:vMerge/>
            <w:vAlign w:val="center"/>
          </w:tcPr>
          <w:p w:rsidR="004443E3" w:rsidRPr="009D7835" w:rsidRDefault="004443E3" w:rsidP="00A53CA9">
            <w:pPr>
              <w:contextualSpacing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4443E3" w:rsidRPr="009D7835" w:rsidRDefault="004443E3" w:rsidP="00A53CA9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4443E3" w:rsidRPr="009D7835" w:rsidRDefault="004443E3" w:rsidP="00A53CA9">
            <w:pPr>
              <w:contextualSpacing/>
              <w:jc w:val="center"/>
            </w:pPr>
          </w:p>
        </w:tc>
        <w:tc>
          <w:tcPr>
            <w:tcW w:w="1164" w:type="dxa"/>
          </w:tcPr>
          <w:p w:rsidR="004443E3" w:rsidRPr="009D7835" w:rsidRDefault="004443E3" w:rsidP="00A53CA9">
            <w:pPr>
              <w:contextualSpacing/>
              <w:jc w:val="center"/>
            </w:pPr>
          </w:p>
        </w:tc>
        <w:tc>
          <w:tcPr>
            <w:tcW w:w="3544" w:type="dxa"/>
          </w:tcPr>
          <w:p w:rsidR="004443E3" w:rsidRPr="009D7835" w:rsidRDefault="004443E3" w:rsidP="00A53CA9">
            <w:pPr>
              <w:contextualSpacing/>
              <w:jc w:val="center"/>
            </w:pPr>
          </w:p>
        </w:tc>
      </w:tr>
    </w:tbl>
    <w:p w:rsidR="00234154" w:rsidRPr="004443E3" w:rsidRDefault="00234154" w:rsidP="00234154">
      <w:pPr>
        <w:pStyle w:val="a9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contextualSpacing/>
        <w:rPr>
          <w:sz w:val="28"/>
          <w:szCs w:val="28"/>
        </w:rPr>
      </w:pPr>
      <w:r w:rsidRPr="004443E3">
        <w:rPr>
          <w:sz w:val="28"/>
          <w:szCs w:val="28"/>
        </w:rPr>
        <w:t xml:space="preserve">Форма планирования реализации </w:t>
      </w:r>
      <w:proofErr w:type="spellStart"/>
      <w:r w:rsidRPr="004443E3">
        <w:rPr>
          <w:sz w:val="28"/>
          <w:szCs w:val="28"/>
        </w:rPr>
        <w:t>межпредметных</w:t>
      </w:r>
      <w:proofErr w:type="spellEnd"/>
      <w:r w:rsidRPr="004443E3">
        <w:rPr>
          <w:sz w:val="28"/>
          <w:szCs w:val="28"/>
        </w:rPr>
        <w:t xml:space="preserve"> программ (для </w:t>
      </w:r>
      <w:r w:rsidR="004443E3" w:rsidRPr="004443E3">
        <w:rPr>
          <w:sz w:val="28"/>
          <w:szCs w:val="28"/>
        </w:rPr>
        <w:t>Ф</w:t>
      </w:r>
      <w:r w:rsidRPr="004443E3">
        <w:rPr>
          <w:sz w:val="28"/>
          <w:szCs w:val="28"/>
        </w:rPr>
        <w:t>ГОС)</w:t>
      </w:r>
    </w:p>
    <w:p w:rsidR="00234154" w:rsidRPr="004443E3" w:rsidRDefault="00234154" w:rsidP="0023415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813"/>
        <w:gridCol w:w="2268"/>
        <w:gridCol w:w="2149"/>
        <w:gridCol w:w="1962"/>
      </w:tblGrid>
      <w:tr w:rsidR="00234154" w:rsidRPr="004443E3" w:rsidTr="00A53CA9">
        <w:tc>
          <w:tcPr>
            <w:tcW w:w="1306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</w:pPr>
            <w:r w:rsidRPr="004443E3">
              <w:t>Сроки освоения</w:t>
            </w:r>
          </w:p>
        </w:tc>
        <w:tc>
          <w:tcPr>
            <w:tcW w:w="1813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</w:pPr>
            <w:r w:rsidRPr="004443E3">
              <w:t>УУД</w:t>
            </w:r>
          </w:p>
        </w:tc>
        <w:tc>
          <w:tcPr>
            <w:tcW w:w="2268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</w:pPr>
            <w:r w:rsidRPr="004443E3">
              <w:t xml:space="preserve">Формирование </w:t>
            </w:r>
            <w:proofErr w:type="gramStart"/>
            <w:r w:rsidRPr="004443E3">
              <w:t>ИКТ-компетентности</w:t>
            </w:r>
            <w:proofErr w:type="gramEnd"/>
          </w:p>
        </w:tc>
        <w:tc>
          <w:tcPr>
            <w:tcW w:w="2149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</w:pPr>
            <w:r w:rsidRPr="004443E3">
              <w:t>Смысловое чтение и работа с текстом</w:t>
            </w:r>
          </w:p>
        </w:tc>
        <w:tc>
          <w:tcPr>
            <w:tcW w:w="1962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</w:pPr>
            <w:r w:rsidRPr="004443E3">
              <w:t xml:space="preserve">Учебно-исследовательская и проектная деятельность </w:t>
            </w:r>
            <w:proofErr w:type="gramStart"/>
            <w:r w:rsidRPr="004443E3">
              <w:t>обучающихся</w:t>
            </w:r>
            <w:proofErr w:type="gramEnd"/>
          </w:p>
        </w:tc>
      </w:tr>
      <w:tr w:rsidR="00234154" w:rsidRPr="004443E3" w:rsidTr="00A53CA9">
        <w:trPr>
          <w:trHeight w:val="140"/>
        </w:trPr>
        <w:tc>
          <w:tcPr>
            <w:tcW w:w="1306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</w:pPr>
            <w:r w:rsidRPr="004443E3">
              <w:t>5 класс</w:t>
            </w:r>
          </w:p>
        </w:tc>
        <w:tc>
          <w:tcPr>
            <w:tcW w:w="1813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4154" w:rsidRPr="004443E3" w:rsidTr="00A53CA9">
        <w:trPr>
          <w:trHeight w:val="101"/>
        </w:trPr>
        <w:tc>
          <w:tcPr>
            <w:tcW w:w="1306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</w:pPr>
            <w:r w:rsidRPr="004443E3">
              <w:t>6 класс</w:t>
            </w:r>
          </w:p>
        </w:tc>
        <w:tc>
          <w:tcPr>
            <w:tcW w:w="1813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4154" w:rsidRPr="004443E3" w:rsidTr="00A53CA9">
        <w:trPr>
          <w:trHeight w:val="73"/>
        </w:trPr>
        <w:tc>
          <w:tcPr>
            <w:tcW w:w="1306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</w:pPr>
            <w:r w:rsidRPr="004443E3">
              <w:t>7 класс</w:t>
            </w:r>
          </w:p>
        </w:tc>
        <w:tc>
          <w:tcPr>
            <w:tcW w:w="1813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234154" w:rsidRPr="004443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4154" w:rsidRPr="00AE0FE3" w:rsidTr="00A53CA9">
        <w:trPr>
          <w:trHeight w:val="73"/>
        </w:trPr>
        <w:tc>
          <w:tcPr>
            <w:tcW w:w="1306" w:type="dxa"/>
          </w:tcPr>
          <w:p w:rsidR="00234154" w:rsidRPr="00AE0F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</w:pPr>
            <w:r w:rsidRPr="004443E3">
              <w:t>8 класс</w:t>
            </w:r>
          </w:p>
        </w:tc>
        <w:tc>
          <w:tcPr>
            <w:tcW w:w="1813" w:type="dxa"/>
          </w:tcPr>
          <w:p w:rsidR="00234154" w:rsidRPr="00AE0F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4154" w:rsidRPr="00AE0F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34154" w:rsidRPr="00AE0F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234154" w:rsidRPr="00AE0FE3" w:rsidRDefault="00234154" w:rsidP="00234154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A439B" w:rsidRDefault="004443E3" w:rsidP="004443E3">
      <w:pPr>
        <w:pStyle w:val="23"/>
        <w:numPr>
          <w:ilvl w:val="1"/>
          <w:numId w:val="1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4443E3">
        <w:rPr>
          <w:rFonts w:ascii="Times New Roman" w:hAnsi="Times New Roman" w:cs="Times New Roman"/>
          <w:kern w:val="2"/>
          <w:sz w:val="28"/>
          <w:szCs w:val="28"/>
          <w:u w:val="single"/>
        </w:rPr>
        <w:t>В соответствии с ФГОС НОО, ФГОС ООО, ФГОС СОО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рабочие программы курсов внеурочной деятельности </w:t>
      </w:r>
      <w:r w:rsidRPr="004443E3">
        <w:rPr>
          <w:rFonts w:ascii="Times New Roman" w:hAnsi="Times New Roman" w:cs="Times New Roman"/>
          <w:kern w:val="2"/>
          <w:sz w:val="28"/>
          <w:szCs w:val="28"/>
          <w:u w:val="single"/>
        </w:rPr>
        <w:t>должны содержать:</w:t>
      </w:r>
    </w:p>
    <w:p w:rsidR="004443E3" w:rsidRPr="004443E3" w:rsidRDefault="004443E3" w:rsidP="004443E3">
      <w:pPr>
        <w:pStyle w:val="23"/>
        <w:numPr>
          <w:ilvl w:val="2"/>
          <w:numId w:val="1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276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43E3">
        <w:rPr>
          <w:rFonts w:ascii="Times New Roman" w:hAnsi="Times New Roman" w:cs="Times New Roman"/>
          <w:kern w:val="2"/>
          <w:sz w:val="28"/>
          <w:szCs w:val="28"/>
        </w:rPr>
        <w:t>результаты освоения курса внеурочной деятельности;</w:t>
      </w:r>
    </w:p>
    <w:p w:rsidR="004443E3" w:rsidRPr="004443E3" w:rsidRDefault="004443E3" w:rsidP="004443E3">
      <w:pPr>
        <w:pStyle w:val="23"/>
        <w:numPr>
          <w:ilvl w:val="2"/>
          <w:numId w:val="1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276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43E3">
        <w:rPr>
          <w:rFonts w:ascii="Times New Roman" w:hAnsi="Times New Roman" w:cs="Times New Roman"/>
          <w:kern w:val="2"/>
          <w:sz w:val="28"/>
          <w:szCs w:val="28"/>
        </w:rPr>
        <w:t>содержание курса внеурочной деятельности с указанием форм организации и видов деятельности;</w:t>
      </w:r>
    </w:p>
    <w:p w:rsidR="004443E3" w:rsidRPr="004443E3" w:rsidRDefault="004443E3" w:rsidP="004443E3">
      <w:pPr>
        <w:pStyle w:val="23"/>
        <w:numPr>
          <w:ilvl w:val="2"/>
          <w:numId w:val="19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276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43E3"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планирование.</w:t>
      </w:r>
    </w:p>
    <w:p w:rsidR="003A439B" w:rsidRPr="00C36CE5" w:rsidRDefault="003A439B" w:rsidP="00234154">
      <w:pPr>
        <w:pStyle w:val="a3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Style w:val="ab"/>
          <w:szCs w:val="28"/>
        </w:rPr>
      </w:pPr>
      <w:r w:rsidRPr="00C36CE5">
        <w:rPr>
          <w:szCs w:val="28"/>
        </w:rPr>
        <w:tab/>
      </w:r>
      <w:r w:rsidRPr="00C36CE5">
        <w:rPr>
          <w:szCs w:val="28"/>
        </w:rPr>
        <w:tab/>
        <w:t xml:space="preserve"> </w:t>
      </w:r>
    </w:p>
    <w:p w:rsidR="002D1B43" w:rsidRPr="00DD34A3" w:rsidRDefault="00317344" w:rsidP="000A338B">
      <w:pPr>
        <w:pStyle w:val="23"/>
        <w:numPr>
          <w:ilvl w:val="0"/>
          <w:numId w:val="2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center"/>
        <w:rPr>
          <w:rStyle w:val="ab"/>
          <w:rFonts w:ascii="Times New Roman" w:hAnsi="Times New Roman"/>
          <w:sz w:val="28"/>
          <w:szCs w:val="28"/>
        </w:rPr>
      </w:pPr>
      <w:r w:rsidRPr="00DD34A3">
        <w:rPr>
          <w:rStyle w:val="ab"/>
          <w:rFonts w:ascii="Times New Roman" w:hAnsi="Times New Roman"/>
          <w:sz w:val="28"/>
          <w:szCs w:val="28"/>
        </w:rPr>
        <w:t>П</w:t>
      </w:r>
      <w:r w:rsidR="003A439B" w:rsidRPr="00DD34A3">
        <w:rPr>
          <w:rStyle w:val="ab"/>
          <w:rFonts w:ascii="Times New Roman" w:hAnsi="Times New Roman"/>
          <w:sz w:val="28"/>
          <w:szCs w:val="28"/>
        </w:rPr>
        <w:t>орядок рассмотрения  и утверждения рабочей программы</w:t>
      </w:r>
    </w:p>
    <w:p w:rsidR="003A439B" w:rsidRPr="0024772B" w:rsidRDefault="003A439B" w:rsidP="00FA625D">
      <w:pPr>
        <w:pStyle w:val="a3"/>
        <w:widowControl w:val="0"/>
        <w:numPr>
          <w:ilvl w:val="1"/>
          <w:numId w:val="2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szCs w:val="28"/>
        </w:rPr>
      </w:pPr>
      <w:r w:rsidRPr="00C36CE5">
        <w:rPr>
          <w:szCs w:val="28"/>
        </w:rPr>
        <w:t xml:space="preserve">Рабочая программа рассматривается на заседании методического объединения учителей на предмет ее соответствия требованиям </w:t>
      </w:r>
      <w:proofErr w:type="gramStart"/>
      <w:r w:rsidRPr="00C36CE5">
        <w:rPr>
          <w:szCs w:val="28"/>
        </w:rPr>
        <w:t>соответствующему</w:t>
      </w:r>
      <w:proofErr w:type="gramEnd"/>
      <w:r w:rsidRPr="00C36CE5">
        <w:rPr>
          <w:szCs w:val="28"/>
        </w:rPr>
        <w:t xml:space="preserve"> ФГОС или ФКГОС-2004.</w:t>
      </w:r>
      <w:r w:rsidRPr="0024772B">
        <w:rPr>
          <w:szCs w:val="28"/>
        </w:rPr>
        <w:t xml:space="preserve"> Решение методического </w:t>
      </w:r>
      <w:r w:rsidRPr="0024772B">
        <w:rPr>
          <w:szCs w:val="28"/>
        </w:rPr>
        <w:lastRenderedPageBreak/>
        <w:t xml:space="preserve">объединения учителей «рекомендовать рабочую программу к утверждению» отражается в протоколе заседания, а на последней странице рабочей программы (внизу слева) ставится гриф согласования: СОГЛАСОВАНО Протокол заседания методического объединения  учителей </w:t>
      </w:r>
      <w:proofErr w:type="gramStart"/>
      <w:r w:rsidRPr="0024772B">
        <w:rPr>
          <w:szCs w:val="28"/>
        </w:rPr>
        <w:t>от</w:t>
      </w:r>
      <w:proofErr w:type="gramEnd"/>
      <w:r w:rsidRPr="0024772B">
        <w:rPr>
          <w:szCs w:val="28"/>
        </w:rPr>
        <w:t xml:space="preserve"> ________ №__, </w:t>
      </w:r>
      <w:proofErr w:type="gramStart"/>
      <w:r w:rsidRPr="0024772B">
        <w:rPr>
          <w:szCs w:val="28"/>
        </w:rPr>
        <w:t>подпись</w:t>
      </w:r>
      <w:proofErr w:type="gramEnd"/>
      <w:r w:rsidRPr="0024772B">
        <w:rPr>
          <w:szCs w:val="28"/>
        </w:rPr>
        <w:t xml:space="preserve"> руководителя МО школы, расшифровка подписи. </w:t>
      </w:r>
    </w:p>
    <w:p w:rsidR="003A439B" w:rsidRPr="00FA625D" w:rsidRDefault="003A439B" w:rsidP="00FA625D">
      <w:pPr>
        <w:pStyle w:val="ae"/>
        <w:numPr>
          <w:ilvl w:val="1"/>
          <w:numId w:val="28"/>
        </w:numPr>
        <w:tabs>
          <w:tab w:val="num" w:pos="0"/>
          <w:tab w:val="left" w:pos="709"/>
        </w:tabs>
        <w:jc w:val="both"/>
        <w:rPr>
          <w:sz w:val="28"/>
          <w:szCs w:val="28"/>
        </w:rPr>
      </w:pPr>
      <w:r w:rsidRPr="00FA625D">
        <w:rPr>
          <w:sz w:val="28"/>
          <w:szCs w:val="28"/>
        </w:rPr>
        <w:t>Затем рабочая программа анализируется заместителем директора школы на предмет соответствия программы учебному плану общеобразовательной организации и требованиям ФГОС или</w:t>
      </w:r>
      <w:r w:rsidRPr="0024772B">
        <w:t xml:space="preserve"> </w:t>
      </w:r>
      <w:r w:rsidRPr="00FA625D">
        <w:rPr>
          <w:sz w:val="28"/>
          <w:szCs w:val="28"/>
        </w:rPr>
        <w:t xml:space="preserve">ФКГОС-2004, а также проверяется наличие в школьной библиотеке и в федеральном перечне на данный учебный год учебника, предполагаемого для использования. На последней странице рабочей программы (внизу справа) ставится гриф согласования: СОГЛАСОВАНО Заместитель директора (подпись) Расшифровка подписи. Дата.  </w:t>
      </w:r>
    </w:p>
    <w:p w:rsidR="003A439B" w:rsidRPr="00FA625D" w:rsidRDefault="003A439B" w:rsidP="00FA625D">
      <w:pPr>
        <w:pStyle w:val="ae"/>
        <w:numPr>
          <w:ilvl w:val="1"/>
          <w:numId w:val="28"/>
        </w:numPr>
        <w:tabs>
          <w:tab w:val="num" w:pos="0"/>
          <w:tab w:val="left" w:pos="709"/>
        </w:tabs>
        <w:jc w:val="both"/>
        <w:rPr>
          <w:sz w:val="28"/>
          <w:szCs w:val="28"/>
        </w:rPr>
      </w:pPr>
      <w:r w:rsidRPr="00FA625D">
        <w:rPr>
          <w:sz w:val="28"/>
          <w:szCs w:val="28"/>
        </w:rPr>
        <w:t>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листе.</w:t>
      </w:r>
    </w:p>
    <w:p w:rsidR="003A439B" w:rsidRPr="00FA625D" w:rsidRDefault="003A439B" w:rsidP="00FA625D">
      <w:pPr>
        <w:pStyle w:val="ae"/>
        <w:numPr>
          <w:ilvl w:val="1"/>
          <w:numId w:val="28"/>
        </w:numPr>
        <w:tabs>
          <w:tab w:val="left" w:pos="709"/>
        </w:tabs>
        <w:jc w:val="both"/>
        <w:rPr>
          <w:sz w:val="28"/>
          <w:szCs w:val="28"/>
        </w:rPr>
      </w:pPr>
      <w:r w:rsidRPr="00FA625D">
        <w:rPr>
          <w:b/>
          <w:sz w:val="28"/>
          <w:szCs w:val="28"/>
        </w:rPr>
        <w:t>Рецензирование</w:t>
      </w:r>
      <w:r w:rsidRPr="00FA625D">
        <w:rPr>
          <w:sz w:val="28"/>
          <w:szCs w:val="28"/>
        </w:rPr>
        <w:t xml:space="preserve"> рабочих программ по специально разработанным учебным курсам, обеспечивающим интересы и потребности участников образовательных отношений, (часть учебного плана, формируемая участниками образовательных отношений/компонент образовательной организации) осуществляется:</w:t>
      </w:r>
    </w:p>
    <w:p w:rsidR="003A439B" w:rsidRPr="00FA625D" w:rsidRDefault="003A439B" w:rsidP="00FA625D">
      <w:pPr>
        <w:pStyle w:val="ae"/>
        <w:numPr>
          <w:ilvl w:val="0"/>
          <w:numId w:val="30"/>
        </w:numPr>
        <w:tabs>
          <w:tab w:val="left" w:pos="709"/>
        </w:tabs>
        <w:jc w:val="both"/>
        <w:rPr>
          <w:sz w:val="28"/>
          <w:szCs w:val="28"/>
        </w:rPr>
      </w:pPr>
      <w:r w:rsidRPr="00FA625D">
        <w:rPr>
          <w:sz w:val="28"/>
          <w:szCs w:val="28"/>
        </w:rPr>
        <w:t xml:space="preserve">для программ элективных курсов и курсов по выбору в рамках </w:t>
      </w:r>
      <w:proofErr w:type="spellStart"/>
      <w:r w:rsidRPr="00FA625D">
        <w:rPr>
          <w:sz w:val="28"/>
          <w:szCs w:val="28"/>
        </w:rPr>
        <w:t>предпрофильной</w:t>
      </w:r>
      <w:proofErr w:type="spellEnd"/>
      <w:r w:rsidRPr="00FA625D">
        <w:rPr>
          <w:sz w:val="28"/>
          <w:szCs w:val="28"/>
        </w:rPr>
        <w:t xml:space="preserve"> подготовки и профильного обучения – в территориальных методических службах,</w:t>
      </w:r>
    </w:p>
    <w:p w:rsidR="003A439B" w:rsidRPr="00FA625D" w:rsidRDefault="003A439B" w:rsidP="00FA625D">
      <w:pPr>
        <w:pStyle w:val="ae"/>
        <w:numPr>
          <w:ilvl w:val="0"/>
          <w:numId w:val="30"/>
        </w:numPr>
        <w:tabs>
          <w:tab w:val="left" w:pos="709"/>
        </w:tabs>
        <w:jc w:val="both"/>
        <w:rPr>
          <w:sz w:val="28"/>
          <w:szCs w:val="28"/>
        </w:rPr>
      </w:pPr>
      <w:r w:rsidRPr="00FA625D">
        <w:rPr>
          <w:sz w:val="28"/>
          <w:szCs w:val="28"/>
        </w:rPr>
        <w:t xml:space="preserve">для программ учебных курсов (в том числе, обеспечивающих углубленную подготовку обучающихся) по заявке общеобразовательной организации и рекомендации территориальной методической службы – на предметных кафедрах Краснодарского краевого института дополнительного профессионального педагогического образования или в других организациях профессионального образования, имеющих лицензию на образовательную деятельность. </w:t>
      </w:r>
    </w:p>
    <w:p w:rsidR="003A439B" w:rsidRPr="00C36CE5" w:rsidRDefault="003A439B" w:rsidP="00FA625D">
      <w:pPr>
        <w:pStyle w:val="a3"/>
        <w:widowControl w:val="0"/>
        <w:numPr>
          <w:ilvl w:val="1"/>
          <w:numId w:val="2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szCs w:val="28"/>
        </w:rPr>
      </w:pPr>
      <w:r w:rsidRPr="0024772B">
        <w:rPr>
          <w:szCs w:val="28"/>
        </w:rPr>
        <w:t xml:space="preserve">Полный перечень рабочих программ, используемых в образовательной организации в учебном году, утверждается ежегодно </w:t>
      </w:r>
      <w:r w:rsidRPr="0024772B">
        <w:rPr>
          <w:szCs w:val="28"/>
        </w:rPr>
        <w:br/>
        <w:t>до 1 сентября приказом директора образовательной организации (в том числе и ранее утвержденные программы).</w:t>
      </w:r>
    </w:p>
    <w:p w:rsidR="003A439B" w:rsidRPr="00C36CE5" w:rsidRDefault="003A439B" w:rsidP="00FA625D">
      <w:pPr>
        <w:pStyle w:val="a3"/>
        <w:widowControl w:val="0"/>
        <w:numPr>
          <w:ilvl w:val="1"/>
          <w:numId w:val="2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Style w:val="FontStyle43"/>
          <w:sz w:val="28"/>
          <w:szCs w:val="28"/>
        </w:rPr>
      </w:pPr>
      <w:r w:rsidRPr="00C36CE5">
        <w:rPr>
          <w:rStyle w:val="FontStyle43"/>
          <w:sz w:val="28"/>
          <w:szCs w:val="28"/>
        </w:rPr>
        <w:t xml:space="preserve">Все изменения, дополнения, вносимые педагогом в рабочую программу в течение учебного года, должны быть согласованы с заместителем директора </w:t>
      </w:r>
      <w:r w:rsidR="00C36CE5">
        <w:rPr>
          <w:rStyle w:val="FontStyle43"/>
          <w:sz w:val="28"/>
          <w:szCs w:val="28"/>
        </w:rPr>
        <w:t xml:space="preserve">по УВР (УМР) </w:t>
      </w:r>
      <w:r w:rsidRPr="00C36CE5">
        <w:rPr>
          <w:rStyle w:val="FontStyle43"/>
          <w:sz w:val="28"/>
          <w:szCs w:val="28"/>
        </w:rPr>
        <w:t>и утверждены на заседании педагогического совета школы (на титульном листе делается соответствующая запись о дате внесения изменений).</w:t>
      </w:r>
    </w:p>
    <w:p w:rsidR="00C36CE5" w:rsidRDefault="00C36CE5" w:rsidP="00234154">
      <w:pPr>
        <w:suppressAutoHyphens w:val="0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A439B" w:rsidRPr="00C36CE5" w:rsidRDefault="003A439B" w:rsidP="00234154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C36CE5">
        <w:rPr>
          <w:b/>
          <w:bCs/>
          <w:color w:val="000000"/>
          <w:sz w:val="28"/>
          <w:szCs w:val="28"/>
        </w:rPr>
        <w:lastRenderedPageBreak/>
        <w:t>Образец титульного листа</w:t>
      </w:r>
    </w:p>
    <w:p w:rsidR="001170BC" w:rsidRPr="00C36CE5" w:rsidRDefault="001170BC" w:rsidP="00234154">
      <w:pPr>
        <w:shd w:val="clear" w:color="auto" w:fill="FFFFFF"/>
        <w:contextualSpacing/>
        <w:jc w:val="right"/>
        <w:rPr>
          <w:sz w:val="28"/>
          <w:szCs w:val="28"/>
        </w:rPr>
      </w:pPr>
    </w:p>
    <w:p w:rsidR="00FA625D" w:rsidRPr="00EC7A0D" w:rsidRDefault="00FA625D" w:rsidP="00FA625D">
      <w:pPr>
        <w:shd w:val="clear" w:color="auto" w:fill="FFFFFF"/>
        <w:contextualSpacing/>
        <w:jc w:val="center"/>
        <w:rPr>
          <w:color w:val="000000"/>
          <w:sz w:val="16"/>
          <w:szCs w:val="16"/>
        </w:rPr>
      </w:pPr>
      <w:r w:rsidRPr="00EC7A0D">
        <w:rPr>
          <w:color w:val="000000"/>
          <w:sz w:val="32"/>
        </w:rPr>
        <w:t>Муниципальное образование город Краснодар Краснодарского края</w:t>
      </w:r>
    </w:p>
    <w:p w:rsidR="00FA625D" w:rsidRPr="00EC7A0D" w:rsidRDefault="00FA625D" w:rsidP="00FA625D">
      <w:pPr>
        <w:shd w:val="clear" w:color="auto" w:fill="FFFFFF"/>
        <w:contextualSpacing/>
        <w:jc w:val="center"/>
        <w:rPr>
          <w:color w:val="000000"/>
        </w:rPr>
      </w:pPr>
    </w:p>
    <w:p w:rsidR="00FA625D" w:rsidRPr="00EC7A0D" w:rsidRDefault="00FA625D" w:rsidP="00FA625D">
      <w:pPr>
        <w:shd w:val="clear" w:color="auto" w:fill="FFFFFF"/>
        <w:contextualSpacing/>
        <w:jc w:val="center"/>
        <w:rPr>
          <w:color w:val="000000"/>
          <w:szCs w:val="34"/>
        </w:rPr>
      </w:pPr>
      <w:r w:rsidRPr="00EC7A0D">
        <w:rPr>
          <w:bCs/>
          <w:color w:val="000000"/>
          <w:sz w:val="32"/>
          <w:szCs w:val="32"/>
        </w:rPr>
        <w:t>Муниципальное</w:t>
      </w:r>
      <w:r w:rsidRPr="00EC7A0D">
        <w:rPr>
          <w:color w:val="000000"/>
          <w:sz w:val="32"/>
          <w:szCs w:val="32"/>
        </w:rPr>
        <w:t xml:space="preserve"> бюджетное </w:t>
      </w:r>
      <w:r>
        <w:rPr>
          <w:color w:val="000000"/>
          <w:sz w:val="32"/>
          <w:szCs w:val="32"/>
        </w:rPr>
        <w:t>общеобразовательное учреждение</w:t>
      </w:r>
      <w:r>
        <w:rPr>
          <w:color w:val="000000"/>
          <w:sz w:val="32"/>
          <w:szCs w:val="32"/>
        </w:rPr>
        <w:tab/>
      </w:r>
      <w:r w:rsidRPr="00EC7A0D">
        <w:rPr>
          <w:color w:val="000000"/>
          <w:sz w:val="32"/>
          <w:szCs w:val="32"/>
        </w:rPr>
        <w:t>средняя общеобразовательная школа № 5</w:t>
      </w:r>
    </w:p>
    <w:p w:rsidR="00FA625D" w:rsidRDefault="00FA625D" w:rsidP="00FA625D">
      <w:pPr>
        <w:shd w:val="clear" w:color="auto" w:fill="FFFFFF"/>
        <w:contextualSpacing/>
        <w:jc w:val="center"/>
        <w:rPr>
          <w:color w:val="000000"/>
          <w:szCs w:val="34"/>
        </w:rPr>
      </w:pPr>
    </w:p>
    <w:p w:rsidR="00FA625D" w:rsidRPr="004505B9" w:rsidRDefault="00FA625D" w:rsidP="00FA625D">
      <w:pPr>
        <w:shd w:val="clear" w:color="auto" w:fill="FFFFFF"/>
        <w:contextualSpacing/>
        <w:jc w:val="center"/>
        <w:rPr>
          <w:color w:val="000000"/>
        </w:rPr>
      </w:pPr>
    </w:p>
    <w:p w:rsidR="00FA625D" w:rsidRDefault="00FA625D" w:rsidP="00FA625D">
      <w:pPr>
        <w:shd w:val="clear" w:color="auto" w:fill="FFFFFF"/>
        <w:ind w:left="5103"/>
        <w:contextualSpacing/>
        <w:jc w:val="center"/>
        <w:rPr>
          <w:color w:val="000000"/>
        </w:rPr>
      </w:pPr>
    </w:p>
    <w:p w:rsidR="00FA625D" w:rsidRDefault="00FA625D" w:rsidP="00FA625D">
      <w:pPr>
        <w:shd w:val="clear" w:color="auto" w:fill="FFFFFF"/>
        <w:ind w:left="5103"/>
        <w:contextualSpacing/>
        <w:jc w:val="center"/>
        <w:rPr>
          <w:color w:val="000000"/>
        </w:rPr>
      </w:pPr>
    </w:p>
    <w:p w:rsidR="00FA625D" w:rsidRPr="004505B9" w:rsidRDefault="00FA625D" w:rsidP="00FA625D">
      <w:pPr>
        <w:shd w:val="clear" w:color="auto" w:fill="FFFFFF"/>
        <w:ind w:left="5103"/>
        <w:contextualSpacing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FA625D" w:rsidRPr="004505B9" w:rsidRDefault="00FA625D" w:rsidP="00FA625D">
      <w:pPr>
        <w:shd w:val="clear" w:color="auto" w:fill="FFFFFF"/>
        <w:ind w:left="5103"/>
        <w:contextualSpacing/>
        <w:jc w:val="center"/>
        <w:rPr>
          <w:sz w:val="16"/>
          <w:szCs w:val="16"/>
        </w:rPr>
      </w:pPr>
    </w:p>
    <w:p w:rsidR="00FA625D" w:rsidRPr="004505B9" w:rsidRDefault="00FA625D" w:rsidP="00FA625D">
      <w:pPr>
        <w:shd w:val="clear" w:color="auto" w:fill="FFFFFF"/>
        <w:ind w:left="5103"/>
        <w:contextualSpacing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FA625D" w:rsidRPr="004505B9" w:rsidRDefault="00FA625D" w:rsidP="00FA625D">
      <w:pPr>
        <w:shd w:val="clear" w:color="auto" w:fill="FFFFFF"/>
        <w:ind w:left="5103"/>
        <w:contextualSpacing/>
        <w:jc w:val="center"/>
      </w:pPr>
      <w:r w:rsidRPr="004505B9">
        <w:rPr>
          <w:color w:val="000000"/>
        </w:rPr>
        <w:t>от __</w:t>
      </w:r>
      <w:r>
        <w:rPr>
          <w:color w:val="000000"/>
        </w:rPr>
        <w:t>______</w:t>
      </w:r>
      <w:r w:rsidRPr="004505B9">
        <w:rPr>
          <w:color w:val="000000"/>
        </w:rPr>
        <w:t xml:space="preserve"> 20</w:t>
      </w:r>
      <w:r w:rsidR="002D1B43">
        <w:rPr>
          <w:color w:val="000000"/>
        </w:rPr>
        <w:t>___</w:t>
      </w:r>
      <w:r w:rsidRPr="004505B9">
        <w:rPr>
          <w:color w:val="000000"/>
        </w:rPr>
        <w:t xml:space="preserve"> года протокол № 1</w:t>
      </w:r>
    </w:p>
    <w:p w:rsidR="00FA625D" w:rsidRPr="004505B9" w:rsidRDefault="00FA625D" w:rsidP="00FA625D">
      <w:pPr>
        <w:shd w:val="clear" w:color="auto" w:fill="FFFFFF"/>
        <w:ind w:left="5103"/>
        <w:contextualSpacing/>
        <w:jc w:val="center"/>
        <w:rPr>
          <w:color w:val="000000"/>
        </w:rPr>
      </w:pPr>
      <w:r w:rsidRPr="004505B9">
        <w:rPr>
          <w:color w:val="000000"/>
        </w:rPr>
        <w:t>Председатель _______</w:t>
      </w:r>
      <w:r>
        <w:rPr>
          <w:color w:val="000000"/>
        </w:rPr>
        <w:t>_</w:t>
      </w:r>
      <w:r w:rsidRPr="004505B9">
        <w:rPr>
          <w:color w:val="000000"/>
        </w:rPr>
        <w:t xml:space="preserve"> </w:t>
      </w:r>
      <w:r>
        <w:rPr>
          <w:color w:val="000000"/>
        </w:rPr>
        <w:t>С.С. Григорьева</w:t>
      </w:r>
    </w:p>
    <w:p w:rsidR="00FA625D" w:rsidRPr="004505B9" w:rsidRDefault="00FA625D" w:rsidP="00FA625D">
      <w:pPr>
        <w:shd w:val="clear" w:color="auto" w:fill="FFFFFF"/>
        <w:contextualSpacing/>
        <w:jc w:val="center"/>
        <w:rPr>
          <w:color w:val="000000"/>
        </w:rPr>
      </w:pPr>
    </w:p>
    <w:p w:rsidR="00FA625D" w:rsidRPr="004505B9" w:rsidRDefault="00FA625D" w:rsidP="00FA625D">
      <w:pPr>
        <w:shd w:val="clear" w:color="auto" w:fill="FFFFFF"/>
        <w:contextualSpacing/>
        <w:jc w:val="center"/>
        <w:rPr>
          <w:color w:val="000000"/>
        </w:rPr>
      </w:pPr>
    </w:p>
    <w:p w:rsidR="00FA625D" w:rsidRPr="004505B9" w:rsidRDefault="00FA625D" w:rsidP="00FA625D">
      <w:pPr>
        <w:shd w:val="clear" w:color="auto" w:fill="FFFFFF"/>
        <w:contextualSpacing/>
        <w:jc w:val="center"/>
        <w:rPr>
          <w:color w:val="000000"/>
        </w:rPr>
      </w:pPr>
    </w:p>
    <w:p w:rsidR="00FA625D" w:rsidRPr="004505B9" w:rsidRDefault="00FA625D" w:rsidP="00FA625D">
      <w:pPr>
        <w:keepNext/>
        <w:snapToGrid w:val="0"/>
        <w:contextualSpacing/>
        <w:jc w:val="center"/>
        <w:outlineLvl w:val="2"/>
        <w:rPr>
          <w:b/>
          <w:sz w:val="40"/>
          <w:szCs w:val="40"/>
        </w:rPr>
      </w:pPr>
    </w:p>
    <w:p w:rsidR="00FA625D" w:rsidRPr="004505B9" w:rsidRDefault="00FA625D" w:rsidP="00FA625D">
      <w:pPr>
        <w:keepNext/>
        <w:snapToGrid w:val="0"/>
        <w:contextualSpacing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FA625D" w:rsidRPr="004505B9" w:rsidRDefault="00FA625D" w:rsidP="00FA625D">
      <w:pPr>
        <w:contextualSpacing/>
      </w:pPr>
    </w:p>
    <w:p w:rsidR="00FA625D" w:rsidRPr="004505B9" w:rsidRDefault="00FA625D" w:rsidP="00FA625D">
      <w:pPr>
        <w:contextualSpacing/>
        <w:rPr>
          <w:sz w:val="16"/>
          <w:szCs w:val="16"/>
        </w:rPr>
      </w:pPr>
    </w:p>
    <w:p w:rsidR="00FA625D" w:rsidRPr="004505B9" w:rsidRDefault="00FA625D" w:rsidP="00FA625D">
      <w:pPr>
        <w:shd w:val="clear" w:color="auto" w:fill="FFFFFF"/>
        <w:contextualSpacing/>
        <w:rPr>
          <w:b/>
          <w:bCs/>
          <w:color w:val="000000"/>
          <w:sz w:val="28"/>
          <w:szCs w:val="28"/>
        </w:rPr>
      </w:pPr>
      <w:r w:rsidRPr="004505B9"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</w:p>
    <w:p w:rsidR="00FA625D" w:rsidRPr="004505B9" w:rsidRDefault="00FA625D" w:rsidP="00FA625D">
      <w:pPr>
        <w:shd w:val="clear" w:color="auto" w:fill="FFFFFF"/>
        <w:contextualSpacing/>
        <w:jc w:val="center"/>
        <w:rPr>
          <w:sz w:val="20"/>
          <w:szCs w:val="20"/>
        </w:rPr>
      </w:pPr>
      <w:r w:rsidRPr="004505B9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учебный </w:t>
      </w:r>
      <w:r w:rsidRPr="004505B9">
        <w:rPr>
          <w:sz w:val="20"/>
          <w:szCs w:val="20"/>
        </w:rPr>
        <w:t>предмет, курс)</w:t>
      </w:r>
    </w:p>
    <w:p w:rsidR="00FA625D" w:rsidRPr="004505B9" w:rsidRDefault="00FA625D" w:rsidP="00FA625D">
      <w:pPr>
        <w:contextualSpacing/>
        <w:rPr>
          <w:sz w:val="16"/>
          <w:szCs w:val="16"/>
        </w:rPr>
      </w:pPr>
    </w:p>
    <w:p w:rsidR="00FA625D" w:rsidRPr="00EC7A0D" w:rsidRDefault="00FA625D" w:rsidP="00FA625D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Уровень образования</w:t>
      </w:r>
      <w:r w:rsidRPr="004505B9">
        <w:rPr>
          <w:sz w:val="28"/>
          <w:szCs w:val="28"/>
        </w:rPr>
        <w:t xml:space="preserve"> (класс)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A625D" w:rsidRPr="004505B9" w:rsidRDefault="00FA625D" w:rsidP="00FA625D">
      <w:pPr>
        <w:contextualSpacing/>
        <w:rPr>
          <w:sz w:val="20"/>
          <w:szCs w:val="20"/>
        </w:rPr>
      </w:pPr>
      <w:r w:rsidRPr="004505B9">
        <w:t xml:space="preserve">                     </w:t>
      </w:r>
      <w:r w:rsidRPr="004505B9">
        <w:rPr>
          <w:sz w:val="20"/>
          <w:szCs w:val="20"/>
        </w:rPr>
        <w:t>(начальное общее,</w:t>
      </w:r>
      <w:r>
        <w:rPr>
          <w:sz w:val="20"/>
          <w:szCs w:val="20"/>
        </w:rPr>
        <w:t xml:space="preserve">   </w:t>
      </w:r>
      <w:r w:rsidRPr="004505B9">
        <w:rPr>
          <w:sz w:val="20"/>
          <w:szCs w:val="20"/>
        </w:rPr>
        <w:t xml:space="preserve"> основное общее образование    с указанием классов)</w:t>
      </w:r>
    </w:p>
    <w:p w:rsidR="00FA625D" w:rsidRPr="004505B9" w:rsidRDefault="00FA625D" w:rsidP="00FA625D">
      <w:pPr>
        <w:contextualSpacing/>
        <w:rPr>
          <w:sz w:val="20"/>
          <w:szCs w:val="20"/>
        </w:rPr>
      </w:pPr>
    </w:p>
    <w:p w:rsidR="00FA625D" w:rsidRPr="004505B9" w:rsidRDefault="00FA625D" w:rsidP="00FA625D">
      <w:pPr>
        <w:contextualSpacing/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505B9">
        <w:rPr>
          <w:sz w:val="28"/>
          <w:szCs w:val="28"/>
        </w:rPr>
        <w:t xml:space="preserve">       </w:t>
      </w:r>
    </w:p>
    <w:p w:rsidR="00FA625D" w:rsidRPr="004505B9" w:rsidRDefault="00FA625D" w:rsidP="00FA625D">
      <w:pPr>
        <w:contextualSpacing/>
        <w:rPr>
          <w:sz w:val="20"/>
          <w:szCs w:val="20"/>
        </w:rPr>
      </w:pPr>
    </w:p>
    <w:p w:rsidR="00FA625D" w:rsidRPr="004505B9" w:rsidRDefault="00FA625D" w:rsidP="00FA625D">
      <w:pPr>
        <w:shd w:val="clear" w:color="auto" w:fill="FFFFFF"/>
        <w:contextualSpacing/>
      </w:pPr>
      <w:r w:rsidRPr="004505B9"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4505B9">
        <w:rPr>
          <w:color w:val="000000"/>
          <w:sz w:val="28"/>
          <w:szCs w:val="28"/>
        </w:rPr>
        <w:t xml:space="preserve"> </w:t>
      </w:r>
    </w:p>
    <w:p w:rsidR="00FA625D" w:rsidRPr="004505B9" w:rsidRDefault="00FA625D" w:rsidP="00FA625D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FA625D" w:rsidRPr="00EC7A0D" w:rsidRDefault="00FA625D" w:rsidP="00FA625D">
      <w:pPr>
        <w:shd w:val="clear" w:color="auto" w:fill="FFFFFF"/>
        <w:contextualSpacing/>
        <w:rPr>
          <w:u w:val="single"/>
        </w:rPr>
      </w:pPr>
      <w:r w:rsidRPr="004505B9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4505B9">
        <w:rPr>
          <w:color w:val="000000"/>
          <w:sz w:val="28"/>
          <w:szCs w:val="28"/>
        </w:rPr>
        <w:t xml:space="preserve">на основе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FA625D" w:rsidRPr="00755A85" w:rsidRDefault="00FA625D" w:rsidP="00FA625D">
      <w:pPr>
        <w:shd w:val="clear" w:color="auto" w:fill="FFFFFF"/>
        <w:contextualSpacing/>
        <w:jc w:val="center"/>
        <w:rPr>
          <w:sz w:val="20"/>
          <w:szCs w:val="20"/>
        </w:rPr>
      </w:pPr>
      <w:r w:rsidRPr="0078663E">
        <w:rPr>
          <w:color w:val="000000"/>
          <w:sz w:val="20"/>
          <w:szCs w:val="20"/>
        </w:rPr>
        <w:t>(указать  ФГОС, ПООП, УМК, авторскую программу/программы, издательство, год издания)</w:t>
      </w:r>
    </w:p>
    <w:p w:rsidR="00FA625D" w:rsidRPr="004505B9" w:rsidRDefault="00FA625D" w:rsidP="00FA625D">
      <w:pPr>
        <w:shd w:val="clear" w:color="auto" w:fill="FFFFFF"/>
        <w:ind w:left="29" w:firstLine="713"/>
        <w:contextualSpacing/>
        <w:jc w:val="both"/>
        <w:rPr>
          <w:color w:val="000000"/>
          <w:sz w:val="28"/>
          <w:szCs w:val="28"/>
        </w:rPr>
      </w:pPr>
    </w:p>
    <w:p w:rsidR="003A439B" w:rsidRPr="0024772B" w:rsidRDefault="003A439B" w:rsidP="00FA625D">
      <w:pPr>
        <w:shd w:val="clear" w:color="auto" w:fill="FFFFFF"/>
        <w:ind w:left="29" w:firstLine="713"/>
        <w:contextualSpacing/>
        <w:jc w:val="both"/>
        <w:rPr>
          <w:color w:val="000000"/>
          <w:sz w:val="28"/>
          <w:szCs w:val="28"/>
        </w:rPr>
      </w:pPr>
    </w:p>
    <w:p w:rsidR="003A439B" w:rsidRPr="0024772B" w:rsidRDefault="003A439B" w:rsidP="00234154">
      <w:pPr>
        <w:shd w:val="clear" w:color="auto" w:fill="FFFFFF"/>
        <w:ind w:left="29" w:firstLine="713"/>
        <w:contextualSpacing/>
        <w:jc w:val="both"/>
        <w:rPr>
          <w:color w:val="000000"/>
          <w:sz w:val="28"/>
          <w:szCs w:val="28"/>
        </w:rPr>
      </w:pPr>
    </w:p>
    <w:p w:rsidR="001170BC" w:rsidRPr="0024772B" w:rsidRDefault="001170BC" w:rsidP="00234154">
      <w:pPr>
        <w:suppressAutoHyphens w:val="0"/>
        <w:contextualSpacing/>
      </w:pPr>
      <w:r w:rsidRPr="0024772B">
        <w:br w:type="page"/>
      </w:r>
    </w:p>
    <w:p w:rsidR="003A439B" w:rsidRPr="0024772B" w:rsidRDefault="003A439B" w:rsidP="00234154">
      <w:pPr>
        <w:shd w:val="clear" w:color="auto" w:fill="FFFFFF"/>
        <w:contextualSpacing/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A439B" w:rsidRPr="0024772B" w:rsidTr="00A53CA9">
        <w:trPr>
          <w:trHeight w:val="572"/>
        </w:trPr>
        <w:tc>
          <w:tcPr>
            <w:tcW w:w="9606" w:type="dxa"/>
            <w:gridSpan w:val="3"/>
          </w:tcPr>
          <w:p w:rsidR="003A439B" w:rsidRPr="0024772B" w:rsidRDefault="001170BC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</w:rPr>
            </w:pPr>
            <w:r w:rsidRPr="0024772B">
              <w:rPr>
                <w:b/>
                <w:sz w:val="28"/>
                <w:szCs w:val="28"/>
              </w:rPr>
              <w:t>Оформление</w:t>
            </w:r>
            <w:r w:rsidR="003A439B" w:rsidRPr="0024772B">
              <w:rPr>
                <w:b/>
                <w:sz w:val="28"/>
                <w:szCs w:val="28"/>
              </w:rPr>
              <w:t xml:space="preserve"> последней страницы рабочей программы</w:t>
            </w:r>
          </w:p>
        </w:tc>
      </w:tr>
      <w:tr w:rsidR="003A439B" w:rsidRPr="0024772B" w:rsidTr="00A53CA9">
        <w:trPr>
          <w:trHeight w:val="2397"/>
        </w:trPr>
        <w:tc>
          <w:tcPr>
            <w:tcW w:w="3794" w:type="dxa"/>
          </w:tcPr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sz w:val="28"/>
                <w:szCs w:val="28"/>
                <w:highlight w:val="green"/>
              </w:rPr>
            </w:pP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  <w:highlight w:val="green"/>
              </w:rPr>
            </w:pP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  <w:highlight w:val="green"/>
              </w:rPr>
            </w:pP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СОГЛАСОВАНО</w:t>
            </w: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sz w:val="16"/>
                <w:szCs w:val="16"/>
              </w:rPr>
            </w:pP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 xml:space="preserve">Протокол заседания методического объединения учителей математики СОШ № 2 </w:t>
            </w: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</w:pPr>
            <w:r w:rsidRPr="0024772B">
              <w:rPr>
                <w:color w:val="000000"/>
              </w:rPr>
              <w:t xml:space="preserve">от ___________ 20__  года № 1 </w:t>
            </w: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___________          _________</w:t>
            </w: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rPr>
                <w:color w:val="000000"/>
              </w:rPr>
            </w:pPr>
            <w:r w:rsidRPr="0024772B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3A439B" w:rsidRPr="0024772B" w:rsidRDefault="003A439B" w:rsidP="00234154">
            <w:pPr>
              <w:contextualSpacing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3A439B" w:rsidRPr="0024772B" w:rsidRDefault="003A439B" w:rsidP="0023415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</w:rPr>
            </w:pP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</w:rPr>
            </w:pP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СОГЛАСОВАНО</w:t>
            </w: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sz w:val="16"/>
                <w:szCs w:val="16"/>
              </w:rPr>
            </w:pP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Заместитель директора по УВР</w:t>
            </w:r>
            <w:r w:rsidR="001170BC" w:rsidRPr="0024772B">
              <w:rPr>
                <w:color w:val="000000"/>
              </w:rPr>
              <w:t xml:space="preserve"> (УМР)</w:t>
            </w: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_______________     ______</w:t>
            </w:r>
          </w:p>
          <w:p w:rsidR="003A439B" w:rsidRPr="0024772B" w:rsidRDefault="003A439B" w:rsidP="00234154">
            <w:pPr>
              <w:shd w:val="clear" w:color="auto" w:fill="FFFFFF"/>
              <w:ind w:left="79"/>
              <w:contextualSpacing/>
              <w:rPr>
                <w:color w:val="000000"/>
              </w:rPr>
            </w:pPr>
            <w:r w:rsidRPr="0024772B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3A439B" w:rsidRPr="0024772B" w:rsidRDefault="003A439B" w:rsidP="00234154">
            <w:pPr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______________ 20__  года</w:t>
            </w:r>
          </w:p>
        </w:tc>
      </w:tr>
    </w:tbl>
    <w:p w:rsidR="003A439B" w:rsidRPr="0024772B" w:rsidRDefault="003A439B" w:rsidP="00234154">
      <w:pPr>
        <w:shd w:val="clear" w:color="auto" w:fill="FFFFFF"/>
        <w:ind w:left="29" w:firstLine="713"/>
        <w:contextualSpacing/>
        <w:jc w:val="both"/>
        <w:rPr>
          <w:color w:val="000000"/>
          <w:sz w:val="28"/>
          <w:szCs w:val="28"/>
          <w:highlight w:val="green"/>
        </w:rPr>
      </w:pPr>
      <w:r w:rsidRPr="0024772B">
        <w:rPr>
          <w:sz w:val="28"/>
          <w:szCs w:val="28"/>
          <w:highlight w:val="green"/>
        </w:rPr>
        <w:t xml:space="preserve"> </w:t>
      </w:r>
    </w:p>
    <w:p w:rsidR="003A439B" w:rsidRPr="0024772B" w:rsidRDefault="003A439B" w:rsidP="002341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237"/>
        <w:contextualSpacing/>
        <w:jc w:val="center"/>
        <w:rPr>
          <w:highlight w:val="green"/>
        </w:rPr>
      </w:pPr>
      <w:r w:rsidRPr="0024772B">
        <w:rPr>
          <w:highlight w:val="green"/>
        </w:rPr>
        <w:br w:type="page"/>
      </w:r>
    </w:p>
    <w:p w:rsidR="003A439B" w:rsidRPr="0024772B" w:rsidRDefault="003A439B" w:rsidP="002341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sz w:val="16"/>
          <w:szCs w:val="16"/>
        </w:rPr>
      </w:pPr>
    </w:p>
    <w:p w:rsidR="003A439B" w:rsidRPr="00C36CE5" w:rsidRDefault="001170BC" w:rsidP="00FA625D">
      <w:pPr>
        <w:pStyle w:val="ae"/>
        <w:numPr>
          <w:ilvl w:val="0"/>
          <w:numId w:val="2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C36CE5">
        <w:rPr>
          <w:b/>
          <w:sz w:val="28"/>
          <w:szCs w:val="28"/>
        </w:rPr>
        <w:t>С</w:t>
      </w:r>
      <w:r w:rsidR="003A439B" w:rsidRPr="00C36CE5">
        <w:rPr>
          <w:b/>
          <w:sz w:val="28"/>
          <w:szCs w:val="28"/>
        </w:rPr>
        <w:t>оставлени</w:t>
      </w:r>
      <w:r w:rsidRPr="00C36CE5">
        <w:rPr>
          <w:b/>
          <w:sz w:val="28"/>
          <w:szCs w:val="28"/>
        </w:rPr>
        <w:t xml:space="preserve">е </w:t>
      </w:r>
      <w:r w:rsidR="003A439B" w:rsidRPr="00C36CE5">
        <w:rPr>
          <w:b/>
          <w:sz w:val="28"/>
          <w:szCs w:val="28"/>
        </w:rPr>
        <w:t>календарно-тематического планирования</w:t>
      </w:r>
    </w:p>
    <w:p w:rsidR="003A439B" w:rsidRPr="0024772B" w:rsidRDefault="003A439B" w:rsidP="002341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sz w:val="28"/>
          <w:szCs w:val="28"/>
        </w:rPr>
      </w:pPr>
      <w:r w:rsidRPr="0024772B">
        <w:rPr>
          <w:sz w:val="28"/>
          <w:szCs w:val="28"/>
        </w:rPr>
        <w:tab/>
        <w:t>КТП составляется на один учебный год.</w:t>
      </w:r>
    </w:p>
    <w:p w:rsidR="003A439B" w:rsidRPr="0024772B" w:rsidRDefault="003A439B" w:rsidP="002341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sz w:val="28"/>
          <w:szCs w:val="28"/>
        </w:rPr>
      </w:pPr>
      <w:r w:rsidRPr="0024772B">
        <w:rPr>
          <w:sz w:val="28"/>
          <w:szCs w:val="28"/>
        </w:rPr>
        <w:tab/>
        <w:t>Предлагаем несколько вариантов КТП с определением основных видов деятельности учащихся (на уровне учебных действий), образцы КТП приведены в приложении.</w:t>
      </w:r>
    </w:p>
    <w:p w:rsidR="003A439B" w:rsidRPr="0024772B" w:rsidRDefault="003A439B" w:rsidP="002341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sz w:val="28"/>
          <w:szCs w:val="28"/>
        </w:rPr>
      </w:pPr>
      <w:r w:rsidRPr="0024772B">
        <w:rPr>
          <w:sz w:val="28"/>
          <w:szCs w:val="28"/>
        </w:rPr>
        <w:tab/>
        <w:t>Структура КТП:</w:t>
      </w:r>
    </w:p>
    <w:p w:rsidR="003A439B" w:rsidRPr="0024772B" w:rsidRDefault="003A439B" w:rsidP="0023415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napToGrid/>
        <w:spacing w:line="240" w:lineRule="auto"/>
        <w:ind w:left="709" w:hanging="283"/>
        <w:contextualSpacing/>
        <w:jc w:val="both"/>
        <w:rPr>
          <w:szCs w:val="28"/>
        </w:rPr>
      </w:pPr>
      <w:r w:rsidRPr="00575742">
        <w:rPr>
          <w:b/>
          <w:szCs w:val="28"/>
        </w:rPr>
        <w:t>дата проведения урока</w:t>
      </w:r>
      <w:r w:rsidRPr="0024772B">
        <w:rPr>
          <w:szCs w:val="28"/>
        </w:rPr>
        <w:t xml:space="preserve"> (возможно указание планируемой недели с последующим уточнением фактической даты проведения урока);</w:t>
      </w:r>
    </w:p>
    <w:p w:rsidR="003A439B" w:rsidRPr="0024772B" w:rsidRDefault="003A439B" w:rsidP="0023415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napToGrid/>
        <w:spacing w:line="240" w:lineRule="auto"/>
        <w:ind w:left="709" w:hanging="283"/>
        <w:contextualSpacing/>
        <w:jc w:val="both"/>
        <w:rPr>
          <w:szCs w:val="28"/>
        </w:rPr>
      </w:pPr>
      <w:r w:rsidRPr="00575742">
        <w:rPr>
          <w:b/>
          <w:szCs w:val="28"/>
        </w:rPr>
        <w:t>раздел учебной программы по предмету</w:t>
      </w:r>
      <w:r w:rsidRPr="0024772B">
        <w:rPr>
          <w:szCs w:val="28"/>
        </w:rPr>
        <w:t>;</w:t>
      </w:r>
    </w:p>
    <w:p w:rsidR="003A439B" w:rsidRPr="0024772B" w:rsidRDefault="003A439B" w:rsidP="0023415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napToGrid/>
        <w:spacing w:line="240" w:lineRule="auto"/>
        <w:ind w:left="709" w:hanging="283"/>
        <w:contextualSpacing/>
        <w:jc w:val="both"/>
        <w:rPr>
          <w:szCs w:val="28"/>
        </w:rPr>
      </w:pPr>
      <w:r w:rsidRPr="00575742">
        <w:rPr>
          <w:b/>
          <w:szCs w:val="28"/>
        </w:rPr>
        <w:t>тема урока</w:t>
      </w:r>
      <w:r w:rsidRPr="0024772B">
        <w:rPr>
          <w:szCs w:val="28"/>
        </w:rPr>
        <w:t xml:space="preserve">; </w:t>
      </w:r>
    </w:p>
    <w:p w:rsidR="003A439B" w:rsidRPr="0024772B" w:rsidRDefault="003A439B" w:rsidP="0023415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napToGrid/>
        <w:spacing w:line="240" w:lineRule="auto"/>
        <w:ind w:left="709" w:hanging="283"/>
        <w:contextualSpacing/>
        <w:jc w:val="both"/>
        <w:rPr>
          <w:szCs w:val="28"/>
        </w:rPr>
      </w:pPr>
      <w:r w:rsidRPr="00575742">
        <w:rPr>
          <w:b/>
          <w:szCs w:val="28"/>
        </w:rPr>
        <w:t>темы контрольных, практических, лабораторных работ</w:t>
      </w:r>
      <w:r w:rsidRPr="0024772B">
        <w:rPr>
          <w:szCs w:val="28"/>
        </w:rPr>
        <w:t xml:space="preserve"> (</w:t>
      </w:r>
      <w:proofErr w:type="gramStart"/>
      <w:r w:rsidRPr="0024772B">
        <w:rPr>
          <w:szCs w:val="28"/>
        </w:rPr>
        <w:t>возможно</w:t>
      </w:r>
      <w:proofErr w:type="gramEnd"/>
      <w:r w:rsidRPr="0024772B">
        <w:rPr>
          <w:szCs w:val="28"/>
        </w:rPr>
        <w:t xml:space="preserve"> сформировать приложение с нумерованным перечнем тем работ, а в КТП вносить только соответствующие номера);</w:t>
      </w:r>
    </w:p>
    <w:p w:rsidR="003A439B" w:rsidRPr="0024772B" w:rsidRDefault="003A439B" w:rsidP="0023415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napToGrid/>
        <w:spacing w:line="240" w:lineRule="auto"/>
        <w:ind w:left="709" w:hanging="283"/>
        <w:contextualSpacing/>
        <w:jc w:val="both"/>
        <w:rPr>
          <w:szCs w:val="28"/>
        </w:rPr>
      </w:pPr>
      <w:r w:rsidRPr="00575742">
        <w:rPr>
          <w:b/>
          <w:szCs w:val="28"/>
        </w:rPr>
        <w:t>количество часов, отведенных на освоение программного материала</w:t>
      </w:r>
      <w:r w:rsidRPr="0024772B">
        <w:rPr>
          <w:szCs w:val="28"/>
        </w:rPr>
        <w:t>;</w:t>
      </w:r>
    </w:p>
    <w:p w:rsidR="003A439B" w:rsidRPr="0024772B" w:rsidRDefault="003A439B" w:rsidP="0023415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napToGrid/>
        <w:spacing w:line="240" w:lineRule="auto"/>
        <w:ind w:left="709" w:hanging="283"/>
        <w:contextualSpacing/>
        <w:jc w:val="both"/>
        <w:rPr>
          <w:szCs w:val="28"/>
        </w:rPr>
      </w:pPr>
      <w:r w:rsidRPr="00575742">
        <w:rPr>
          <w:b/>
          <w:szCs w:val="28"/>
        </w:rPr>
        <w:t>оборудование</w:t>
      </w:r>
      <w:r w:rsidRPr="0024772B">
        <w:rPr>
          <w:szCs w:val="28"/>
        </w:rPr>
        <w:t xml:space="preserve"> (учитывая, что в последние годы в школы поступает большое количество современного компьютерного, учебного и учебно-лабораторного оборудования, считаем обязательным отражение его использования на уроках);</w:t>
      </w:r>
    </w:p>
    <w:p w:rsidR="003A439B" w:rsidRPr="0024772B" w:rsidRDefault="003A439B" w:rsidP="0023415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napToGrid/>
        <w:spacing w:line="240" w:lineRule="auto"/>
        <w:ind w:left="709" w:hanging="283"/>
        <w:contextualSpacing/>
        <w:jc w:val="both"/>
        <w:rPr>
          <w:szCs w:val="28"/>
        </w:rPr>
      </w:pPr>
      <w:r w:rsidRPr="0024772B">
        <w:rPr>
          <w:szCs w:val="28"/>
        </w:rPr>
        <w:t>универсальные учебные действия, соответствующие пункту «характеристика основных видов деятельности ученика» раздела «</w:t>
      </w:r>
      <w:r w:rsidRPr="0024772B">
        <w:rPr>
          <w:kern w:val="2"/>
          <w:szCs w:val="28"/>
        </w:rPr>
        <w:t>Тематическое планирование» данной рабочей программы учителя</w:t>
      </w:r>
      <w:r w:rsidR="00575742">
        <w:rPr>
          <w:kern w:val="2"/>
          <w:szCs w:val="28"/>
        </w:rPr>
        <w:t xml:space="preserve"> (по ФГОС)</w:t>
      </w:r>
      <w:r w:rsidRPr="0024772B">
        <w:rPr>
          <w:szCs w:val="28"/>
        </w:rPr>
        <w:t>.</w:t>
      </w:r>
    </w:p>
    <w:p w:rsidR="003A439B" w:rsidRPr="0024772B" w:rsidRDefault="003A439B" w:rsidP="0023415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8"/>
          <w:szCs w:val="28"/>
        </w:rPr>
      </w:pPr>
      <w:r w:rsidRPr="0024772B">
        <w:rPr>
          <w:sz w:val="28"/>
          <w:szCs w:val="28"/>
        </w:rPr>
        <w:t xml:space="preserve">КТП составляет учитель на основе рабочей программы учебного предмета. </w:t>
      </w:r>
    </w:p>
    <w:p w:rsidR="003A439B" w:rsidRPr="0024772B" w:rsidRDefault="003A439B" w:rsidP="0023415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8"/>
          <w:szCs w:val="28"/>
        </w:rPr>
      </w:pPr>
      <w:r w:rsidRPr="0024772B">
        <w:rPr>
          <w:sz w:val="28"/>
          <w:szCs w:val="28"/>
        </w:rPr>
        <w:t>Классный журнал заполняется в соответствии с КТП.</w:t>
      </w:r>
      <w:r w:rsidRPr="0024772B">
        <w:rPr>
          <w:sz w:val="28"/>
          <w:szCs w:val="28"/>
        </w:rPr>
        <w:tab/>
        <w:t xml:space="preserve"> </w:t>
      </w:r>
    </w:p>
    <w:p w:rsidR="003A439B" w:rsidRPr="0024772B" w:rsidRDefault="003A439B" w:rsidP="0023415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8"/>
          <w:szCs w:val="28"/>
        </w:rPr>
      </w:pPr>
      <w:r w:rsidRPr="0024772B">
        <w:rPr>
          <w:sz w:val="28"/>
          <w:szCs w:val="28"/>
        </w:rPr>
        <w:t xml:space="preserve">В КТП возможно указывать требования к уровню подготовки </w:t>
      </w:r>
      <w:proofErr w:type="gramStart"/>
      <w:r w:rsidRPr="0024772B">
        <w:rPr>
          <w:sz w:val="28"/>
          <w:szCs w:val="28"/>
        </w:rPr>
        <w:t>обучающихся</w:t>
      </w:r>
      <w:proofErr w:type="gramEnd"/>
      <w:r w:rsidRPr="0024772B">
        <w:rPr>
          <w:sz w:val="28"/>
          <w:szCs w:val="28"/>
        </w:rPr>
        <w:t xml:space="preserve"> (результат), вид контроля (измерители), дополнительную литературу</w:t>
      </w:r>
      <w:r w:rsidR="0024772B" w:rsidRPr="0024772B">
        <w:rPr>
          <w:sz w:val="28"/>
          <w:szCs w:val="28"/>
        </w:rPr>
        <w:t>, домашнее задание</w:t>
      </w:r>
      <w:r w:rsidRPr="0024772B">
        <w:rPr>
          <w:sz w:val="28"/>
          <w:szCs w:val="28"/>
        </w:rPr>
        <w:t xml:space="preserve">. </w:t>
      </w:r>
    </w:p>
    <w:p w:rsidR="003A439B" w:rsidRDefault="003A439B" w:rsidP="0023415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8"/>
          <w:szCs w:val="28"/>
        </w:rPr>
      </w:pPr>
      <w:r w:rsidRPr="0024772B">
        <w:rPr>
          <w:sz w:val="28"/>
          <w:szCs w:val="28"/>
        </w:rPr>
        <w:t xml:space="preserve">КТП может быть оформлено в соответствии с прилагаемым образцом,  плановые даты проведения уроков проставляются </w:t>
      </w:r>
      <w:r w:rsidRPr="0024772B">
        <w:rPr>
          <w:b/>
          <w:sz w:val="28"/>
          <w:szCs w:val="28"/>
        </w:rPr>
        <w:t>на весь учебный год</w:t>
      </w:r>
      <w:r w:rsidRPr="0024772B">
        <w:rPr>
          <w:sz w:val="28"/>
          <w:szCs w:val="28"/>
        </w:rPr>
        <w:t>.</w:t>
      </w:r>
    </w:p>
    <w:p w:rsidR="00744CB7" w:rsidRDefault="00744CB7" w:rsidP="0023415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8"/>
          <w:szCs w:val="28"/>
        </w:rPr>
      </w:pPr>
    </w:p>
    <w:p w:rsidR="00744CB7" w:rsidRPr="00744CB7" w:rsidRDefault="00744CB7" w:rsidP="00234154">
      <w:pPr>
        <w:ind w:firstLine="708"/>
        <w:contextualSpacing/>
        <w:jc w:val="both"/>
        <w:rPr>
          <w:b/>
          <w:sz w:val="52"/>
        </w:rPr>
      </w:pPr>
      <w:r w:rsidRPr="00744CB7">
        <w:rPr>
          <w:b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744CB7" w:rsidRPr="0024772B" w:rsidRDefault="00744CB7" w:rsidP="0023415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8"/>
          <w:szCs w:val="28"/>
        </w:rPr>
      </w:pPr>
    </w:p>
    <w:p w:rsidR="0024772B" w:rsidRPr="0024772B" w:rsidRDefault="0024772B" w:rsidP="002341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sz w:val="28"/>
          <w:szCs w:val="28"/>
        </w:rPr>
      </w:pPr>
    </w:p>
    <w:p w:rsidR="0024772B" w:rsidRPr="0024772B" w:rsidRDefault="0024772B" w:rsidP="00234154">
      <w:pPr>
        <w:suppressAutoHyphens w:val="0"/>
        <w:contextualSpacing/>
        <w:rPr>
          <w:sz w:val="28"/>
          <w:szCs w:val="28"/>
        </w:rPr>
      </w:pPr>
      <w:r w:rsidRPr="0024772B">
        <w:rPr>
          <w:sz w:val="28"/>
          <w:szCs w:val="28"/>
        </w:rPr>
        <w:br w:type="page"/>
      </w:r>
    </w:p>
    <w:p w:rsidR="003A439B" w:rsidRPr="0024772B" w:rsidRDefault="003A439B" w:rsidP="002341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  <w:rPr>
          <w:b/>
          <w:iCs/>
          <w:color w:val="000000"/>
          <w:sz w:val="28"/>
          <w:szCs w:val="28"/>
          <w:highlight w:val="green"/>
        </w:rPr>
      </w:pPr>
      <w:r w:rsidRPr="0024772B">
        <w:rPr>
          <w:b/>
          <w:iCs/>
          <w:color w:val="000000"/>
          <w:sz w:val="28"/>
          <w:szCs w:val="28"/>
        </w:rPr>
        <w:lastRenderedPageBreak/>
        <w:t>Образец титульного листа</w:t>
      </w:r>
    </w:p>
    <w:p w:rsidR="003A439B" w:rsidRPr="0024772B" w:rsidRDefault="003A439B" w:rsidP="00234154">
      <w:pPr>
        <w:shd w:val="clear" w:color="auto" w:fill="FFFFFF"/>
        <w:contextualSpacing/>
        <w:rPr>
          <w:color w:val="000000"/>
        </w:rPr>
      </w:pPr>
    </w:p>
    <w:p w:rsidR="00575742" w:rsidRPr="009D0B39" w:rsidRDefault="00575742" w:rsidP="00575742">
      <w:pPr>
        <w:framePr w:w="4737" w:h="2021" w:hRule="exact" w:hSpace="180" w:wrap="around" w:vAnchor="text" w:hAnchor="page" w:x="1766" w:y="94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  СОГЛАСОВАНО</w:t>
      </w:r>
    </w:p>
    <w:p w:rsidR="00575742" w:rsidRPr="009D0B39" w:rsidRDefault="00575742" w:rsidP="00575742">
      <w:pPr>
        <w:framePr w:w="4737" w:h="2021" w:hRule="exact" w:hSpace="180" w:wrap="around" w:vAnchor="text" w:hAnchor="page" w:x="1766" w:y="94"/>
        <w:shd w:val="clear" w:color="auto" w:fill="FFFFFF"/>
        <w:ind w:left="79"/>
        <w:jc w:val="center"/>
        <w:rPr>
          <w:sz w:val="16"/>
          <w:szCs w:val="16"/>
        </w:rPr>
      </w:pPr>
    </w:p>
    <w:p w:rsidR="00575742" w:rsidRDefault="00575742" w:rsidP="00575742">
      <w:pPr>
        <w:framePr w:w="4737" w:h="2021" w:hRule="exact" w:hSpace="180" w:wrap="around" w:vAnchor="text" w:hAnchor="page" w:x="1766" w:y="94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:rsidR="00575742" w:rsidRPr="009D0B39" w:rsidRDefault="00575742" w:rsidP="00575742">
      <w:pPr>
        <w:framePr w:w="4737" w:h="2021" w:hRule="exact" w:hSpace="180" w:wrap="around" w:vAnchor="text" w:hAnchor="page" w:x="1766" w:y="94"/>
        <w:shd w:val="clear" w:color="auto" w:fill="FFFFFF"/>
        <w:ind w:left="79"/>
        <w:jc w:val="center"/>
        <w:rPr>
          <w:color w:val="000000"/>
        </w:rPr>
      </w:pPr>
      <w:r>
        <w:rPr>
          <w:color w:val="000000"/>
        </w:rPr>
        <w:t>МБОУ СОШ № 5 г. Краснодара</w:t>
      </w:r>
      <w:r w:rsidRPr="009D0B39">
        <w:rPr>
          <w:color w:val="000000"/>
        </w:rPr>
        <w:t xml:space="preserve"> </w:t>
      </w:r>
    </w:p>
    <w:p w:rsidR="00575742" w:rsidRPr="009D0B39" w:rsidRDefault="00575742" w:rsidP="00575742">
      <w:pPr>
        <w:framePr w:w="4737" w:h="2021" w:hRule="exact" w:hSpace="180" w:wrap="around" w:vAnchor="text" w:hAnchor="page" w:x="1766" w:y="94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</w:t>
      </w:r>
      <w:r>
        <w:rPr>
          <w:color w:val="000000"/>
        </w:rPr>
        <w:t>_______________</w:t>
      </w:r>
      <w:r w:rsidRPr="009D0B39">
        <w:rPr>
          <w:color w:val="000000"/>
        </w:rPr>
        <w:t>__</w:t>
      </w:r>
      <w:r w:rsidRPr="009D0B39">
        <w:rPr>
          <w:sz w:val="16"/>
          <w:szCs w:val="16"/>
        </w:rPr>
        <w:t xml:space="preserve">      подпись                               Ф.И.О.</w:t>
      </w:r>
      <w:r w:rsidRPr="009D0B39">
        <w:rPr>
          <w:color w:val="000000"/>
        </w:rPr>
        <w:t xml:space="preserve"> </w:t>
      </w:r>
    </w:p>
    <w:p w:rsidR="00575742" w:rsidRPr="009D0B39" w:rsidRDefault="00575742" w:rsidP="00575742">
      <w:pPr>
        <w:framePr w:w="4737" w:h="2021" w:hRule="exact" w:hSpace="180" w:wrap="around" w:vAnchor="text" w:hAnchor="page" w:x="1766" w:y="94"/>
        <w:shd w:val="clear" w:color="auto" w:fill="FFFFFF"/>
        <w:jc w:val="center"/>
        <w:rPr>
          <w:color w:val="000000"/>
        </w:rPr>
      </w:pPr>
      <w:r>
        <w:rPr>
          <w:color w:val="000000"/>
        </w:rPr>
        <w:t>« ____» августа</w:t>
      </w:r>
      <w:r w:rsidRPr="009D0B39">
        <w:rPr>
          <w:color w:val="000000"/>
        </w:rPr>
        <w:t xml:space="preserve"> 20</w:t>
      </w:r>
      <w:r w:rsidR="002D1B43">
        <w:rPr>
          <w:color w:val="000000"/>
        </w:rPr>
        <w:t>__</w:t>
      </w:r>
    </w:p>
    <w:p w:rsidR="00575742" w:rsidRPr="009D0B39" w:rsidRDefault="00575742" w:rsidP="00575742">
      <w:pPr>
        <w:framePr w:w="4737" w:h="2021" w:hRule="exact" w:hSpace="180" w:wrap="around" w:vAnchor="text" w:hAnchor="page" w:x="1766" w:y="94"/>
        <w:shd w:val="clear" w:color="auto" w:fill="FFFFFF"/>
        <w:ind w:left="79"/>
        <w:rPr>
          <w:color w:val="000000"/>
        </w:rPr>
      </w:pPr>
    </w:p>
    <w:p w:rsidR="00575742" w:rsidRPr="009D0B39" w:rsidRDefault="00575742" w:rsidP="00575742">
      <w:pPr>
        <w:shd w:val="clear" w:color="auto" w:fill="FFFFFF"/>
        <w:rPr>
          <w:color w:val="000000"/>
          <w:sz w:val="32"/>
        </w:rPr>
      </w:pPr>
    </w:p>
    <w:p w:rsidR="00575742" w:rsidRPr="009D0B39" w:rsidRDefault="00575742" w:rsidP="00575742">
      <w:pPr>
        <w:shd w:val="clear" w:color="auto" w:fill="FFFFFF"/>
        <w:rPr>
          <w:color w:val="000000"/>
          <w:sz w:val="32"/>
        </w:rPr>
      </w:pPr>
    </w:p>
    <w:p w:rsidR="00575742" w:rsidRPr="009D0B39" w:rsidRDefault="00575742" w:rsidP="00575742">
      <w:pPr>
        <w:shd w:val="clear" w:color="auto" w:fill="FFFFFF"/>
        <w:rPr>
          <w:color w:val="000000"/>
          <w:sz w:val="32"/>
        </w:rPr>
      </w:pPr>
    </w:p>
    <w:p w:rsidR="00575742" w:rsidRPr="009D0B39" w:rsidRDefault="00575742" w:rsidP="00575742">
      <w:pPr>
        <w:shd w:val="clear" w:color="auto" w:fill="FFFFFF"/>
        <w:rPr>
          <w:color w:val="000000"/>
          <w:sz w:val="32"/>
        </w:rPr>
      </w:pPr>
    </w:p>
    <w:p w:rsidR="00575742" w:rsidRPr="009D0B39" w:rsidRDefault="00575742" w:rsidP="00575742">
      <w:pPr>
        <w:shd w:val="clear" w:color="auto" w:fill="FFFFFF"/>
        <w:rPr>
          <w:color w:val="000000"/>
          <w:sz w:val="32"/>
        </w:rPr>
      </w:pPr>
    </w:p>
    <w:p w:rsidR="00575742" w:rsidRPr="009D0B39" w:rsidRDefault="00575742" w:rsidP="00575742">
      <w:pPr>
        <w:shd w:val="clear" w:color="auto" w:fill="FFFFFF"/>
        <w:rPr>
          <w:color w:val="000000"/>
          <w:sz w:val="32"/>
        </w:rPr>
      </w:pPr>
    </w:p>
    <w:p w:rsidR="00575742" w:rsidRPr="00EC7A0D" w:rsidRDefault="00575742" w:rsidP="00575742">
      <w:pPr>
        <w:shd w:val="clear" w:color="auto" w:fill="FFFFFF"/>
        <w:jc w:val="center"/>
        <w:rPr>
          <w:color w:val="000000"/>
          <w:sz w:val="16"/>
          <w:szCs w:val="16"/>
        </w:rPr>
      </w:pPr>
      <w:r w:rsidRPr="00EC7A0D">
        <w:rPr>
          <w:color w:val="000000"/>
          <w:sz w:val="32"/>
        </w:rPr>
        <w:t>Муниципальное образование город Краснодар Краснодарского края</w:t>
      </w:r>
    </w:p>
    <w:p w:rsidR="00575742" w:rsidRPr="00EC7A0D" w:rsidRDefault="00575742" w:rsidP="00575742">
      <w:pPr>
        <w:shd w:val="clear" w:color="auto" w:fill="FFFFFF"/>
        <w:jc w:val="center"/>
        <w:rPr>
          <w:color w:val="000000"/>
        </w:rPr>
      </w:pPr>
      <w:r w:rsidRPr="00EC7A0D">
        <w:rPr>
          <w:color w:val="000000"/>
        </w:rPr>
        <w:t xml:space="preserve"> </w:t>
      </w:r>
    </w:p>
    <w:p w:rsidR="00575742" w:rsidRPr="00EC7A0D" w:rsidRDefault="00575742" w:rsidP="00397B6F">
      <w:pPr>
        <w:shd w:val="clear" w:color="auto" w:fill="FFFFFF"/>
        <w:jc w:val="center"/>
        <w:rPr>
          <w:color w:val="000000"/>
          <w:szCs w:val="34"/>
        </w:rPr>
      </w:pPr>
      <w:r w:rsidRPr="00EC7A0D">
        <w:rPr>
          <w:bCs/>
          <w:color w:val="000000"/>
          <w:sz w:val="32"/>
          <w:szCs w:val="32"/>
        </w:rPr>
        <w:t>Муниципальное</w:t>
      </w:r>
      <w:r w:rsidRPr="00EC7A0D">
        <w:rPr>
          <w:color w:val="000000"/>
          <w:sz w:val="32"/>
          <w:szCs w:val="32"/>
        </w:rPr>
        <w:t xml:space="preserve"> бюджетное общеобразовательное учр</w:t>
      </w:r>
      <w:r w:rsidR="00397B6F">
        <w:rPr>
          <w:color w:val="000000"/>
          <w:sz w:val="32"/>
          <w:szCs w:val="32"/>
        </w:rPr>
        <w:t>еждение</w:t>
      </w:r>
      <w:r w:rsidR="00397B6F">
        <w:rPr>
          <w:color w:val="000000"/>
          <w:sz w:val="32"/>
          <w:szCs w:val="32"/>
        </w:rPr>
        <w:tab/>
      </w:r>
      <w:r w:rsidRPr="00EC7A0D">
        <w:rPr>
          <w:color w:val="000000"/>
          <w:sz w:val="32"/>
          <w:szCs w:val="32"/>
        </w:rPr>
        <w:t>средняя общеобразовательная школа № 5</w:t>
      </w:r>
    </w:p>
    <w:p w:rsidR="00575742" w:rsidRPr="00101CEF" w:rsidRDefault="00575742" w:rsidP="00575742">
      <w:pPr>
        <w:shd w:val="clear" w:color="auto" w:fill="FFFFFF"/>
        <w:rPr>
          <w:b/>
          <w:bCs/>
          <w:color w:val="000000"/>
          <w:sz w:val="52"/>
          <w:szCs w:val="52"/>
        </w:rPr>
      </w:pPr>
    </w:p>
    <w:p w:rsidR="00575742" w:rsidRPr="009D0B39" w:rsidRDefault="00575742" w:rsidP="0057574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575742" w:rsidRPr="009D0B39" w:rsidRDefault="00575742" w:rsidP="00575742">
      <w:pPr>
        <w:shd w:val="clear" w:color="auto" w:fill="FFFFFF"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575742" w:rsidRPr="009D0B39" w:rsidRDefault="00575742" w:rsidP="00575742">
      <w:pPr>
        <w:shd w:val="clear" w:color="auto" w:fill="FFFFFF"/>
        <w:rPr>
          <w:color w:val="000000"/>
        </w:rPr>
      </w:pPr>
    </w:p>
    <w:p w:rsidR="00575742" w:rsidRPr="009D0B39" w:rsidRDefault="00575742" w:rsidP="00575742">
      <w:pPr>
        <w:shd w:val="clear" w:color="auto" w:fill="FFFFFF"/>
        <w:jc w:val="center"/>
      </w:pPr>
      <w:r w:rsidRPr="009D0B39">
        <w:rPr>
          <w:color w:val="000000"/>
        </w:rPr>
        <w:t xml:space="preserve">по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575742" w:rsidRPr="009D0B39" w:rsidRDefault="00575742" w:rsidP="00575742">
      <w:pPr>
        <w:shd w:val="clear" w:color="auto" w:fill="FFFFFF"/>
        <w:jc w:val="center"/>
      </w:pPr>
    </w:p>
    <w:p w:rsidR="00575742" w:rsidRPr="009D0B39" w:rsidRDefault="00575742" w:rsidP="00575742">
      <w:pPr>
        <w:keepNext/>
        <w:shd w:val="clear" w:color="auto" w:fill="FFFFFF"/>
        <w:outlineLvl w:val="5"/>
        <w:rPr>
          <w:color w:val="000000"/>
        </w:rPr>
      </w:pPr>
      <w:r w:rsidRPr="009D0B39">
        <w:rPr>
          <w:color w:val="000000"/>
        </w:rPr>
        <w:t xml:space="preserve">Класс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575742" w:rsidRPr="009D0B39" w:rsidRDefault="00575742" w:rsidP="00575742">
      <w:pPr>
        <w:shd w:val="clear" w:color="auto" w:fill="FFFFFF"/>
        <w:rPr>
          <w:color w:val="000000"/>
        </w:rPr>
      </w:pPr>
    </w:p>
    <w:p w:rsidR="00575742" w:rsidRPr="009D0B39" w:rsidRDefault="00575742" w:rsidP="00575742">
      <w:pPr>
        <w:shd w:val="clear" w:color="auto" w:fill="FFFFFF"/>
      </w:pPr>
      <w:r w:rsidRPr="009D0B39">
        <w:rPr>
          <w:color w:val="000000"/>
        </w:rPr>
        <w:t xml:space="preserve">Учитель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575742" w:rsidRPr="009D0B39" w:rsidRDefault="00575742" w:rsidP="00575742">
      <w:pPr>
        <w:shd w:val="clear" w:color="auto" w:fill="FFFFFF"/>
        <w:rPr>
          <w:color w:val="000000"/>
        </w:rPr>
      </w:pPr>
    </w:p>
    <w:p w:rsidR="00575742" w:rsidRPr="009D0B39" w:rsidRDefault="00575742" w:rsidP="00575742">
      <w:pPr>
        <w:shd w:val="clear" w:color="auto" w:fill="FFFFFF"/>
      </w:pPr>
      <w:r w:rsidRPr="009D0B39">
        <w:rPr>
          <w:color w:val="000000"/>
        </w:rPr>
        <w:t xml:space="preserve">Количество часов: всего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9D0B39">
        <w:rPr>
          <w:color w:val="000000"/>
        </w:rPr>
        <w:t xml:space="preserve">часов; в неделю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9D0B39">
        <w:rPr>
          <w:color w:val="000000"/>
        </w:rPr>
        <w:t xml:space="preserve"> часов;</w:t>
      </w:r>
    </w:p>
    <w:p w:rsidR="00575742" w:rsidRPr="009D0B39" w:rsidRDefault="00575742" w:rsidP="00575742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575742" w:rsidRPr="00EC7A0D" w:rsidRDefault="00575742" w:rsidP="00575742">
      <w:pPr>
        <w:keepNext/>
        <w:snapToGrid w:val="0"/>
        <w:spacing w:line="200" w:lineRule="atLeast"/>
        <w:outlineLvl w:val="1"/>
        <w:rPr>
          <w:u w:val="single"/>
        </w:rPr>
      </w:pPr>
      <w:r w:rsidRPr="009D0B39">
        <w:rPr>
          <w:bCs/>
          <w:szCs w:val="20"/>
        </w:rPr>
        <w:t>Планирование составлено на основе рабочей программы</w:t>
      </w:r>
      <w:r w:rsidRPr="009D0B39">
        <w:rPr>
          <w:b/>
          <w:bCs/>
          <w:szCs w:val="20"/>
        </w:rPr>
        <w:t xml:space="preserve"> </w:t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</w:p>
    <w:p w:rsidR="00575742" w:rsidRPr="00575742" w:rsidRDefault="00575742" w:rsidP="00575742">
      <w:pPr>
        <w:shd w:val="clear" w:color="auto" w:fill="FFFFFF"/>
        <w:jc w:val="center"/>
        <w:rPr>
          <w:color w:val="000000"/>
          <w:sz w:val="22"/>
          <w:szCs w:val="22"/>
        </w:rPr>
      </w:pPr>
      <w:r w:rsidRPr="009D0B39">
        <w:rPr>
          <w:color w:val="000000"/>
          <w:sz w:val="22"/>
          <w:szCs w:val="22"/>
        </w:rPr>
        <w:t xml:space="preserve">(указать ФИО учителя, реквизиты утверждения рабочей программы с </w:t>
      </w:r>
      <w:r w:rsidRPr="00575742">
        <w:rPr>
          <w:color w:val="000000"/>
          <w:sz w:val="22"/>
          <w:szCs w:val="22"/>
        </w:rPr>
        <w:t>датой)</w:t>
      </w:r>
    </w:p>
    <w:p w:rsidR="00575742" w:rsidRPr="00575742" w:rsidRDefault="00575742" w:rsidP="00575742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575742" w:rsidRPr="00575742" w:rsidRDefault="00575742" w:rsidP="00575742">
      <w:pPr>
        <w:shd w:val="clear" w:color="auto" w:fill="FFFFFF"/>
      </w:pPr>
      <w:r w:rsidRPr="00575742">
        <w:rPr>
          <w:bCs/>
          <w:szCs w:val="20"/>
        </w:rPr>
        <w:t>Планирование составлено на основе:</w:t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</w:p>
    <w:p w:rsidR="00575742" w:rsidRPr="00575742" w:rsidRDefault="00575742" w:rsidP="00575742">
      <w:pPr>
        <w:shd w:val="clear" w:color="auto" w:fill="FFFFFF"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575742">
        <w:rPr>
          <w:color w:val="000000"/>
          <w:sz w:val="22"/>
          <w:szCs w:val="22"/>
        </w:rPr>
        <w:t>(указать программу учебного предмета, на основе которой составлена рабочая программа)</w:t>
      </w:r>
    </w:p>
    <w:p w:rsidR="00575742" w:rsidRPr="00575742" w:rsidRDefault="00575742" w:rsidP="00575742">
      <w:pPr>
        <w:shd w:val="clear" w:color="auto" w:fill="FFFFFF"/>
        <w:tabs>
          <w:tab w:val="left" w:pos="2581"/>
        </w:tabs>
        <w:rPr>
          <w:bCs/>
          <w:szCs w:val="20"/>
        </w:rPr>
      </w:pPr>
      <w:r w:rsidRPr="00575742">
        <w:rPr>
          <w:bCs/>
          <w:szCs w:val="20"/>
        </w:rPr>
        <w:tab/>
      </w:r>
    </w:p>
    <w:p w:rsidR="00575742" w:rsidRPr="00575742" w:rsidRDefault="00575742" w:rsidP="00575742">
      <w:r w:rsidRPr="00575742">
        <w:t xml:space="preserve">В соответствии </w:t>
      </w:r>
      <w:proofErr w:type="gramStart"/>
      <w:r w:rsidRPr="00575742">
        <w:t>с</w:t>
      </w:r>
      <w:proofErr w:type="gramEnd"/>
      <w:r w:rsidRPr="00575742">
        <w:t xml:space="preserve">   </w:t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</w:p>
    <w:p w:rsidR="00575742" w:rsidRPr="00575742" w:rsidRDefault="00575742" w:rsidP="00575742">
      <w:pPr>
        <w:shd w:val="clear" w:color="auto" w:fill="FFFFFF"/>
        <w:jc w:val="center"/>
        <w:rPr>
          <w:rFonts w:eastAsia="Calibri"/>
          <w:color w:val="000000"/>
          <w:spacing w:val="1"/>
          <w:lang w:eastAsia="en-US"/>
        </w:rPr>
      </w:pPr>
      <w:r w:rsidRPr="00575742">
        <w:rPr>
          <w:color w:val="000000"/>
          <w:sz w:val="22"/>
          <w:szCs w:val="22"/>
        </w:rPr>
        <w:t xml:space="preserve">(ФГОС начального, основного, среднего общего образования / </w:t>
      </w:r>
      <w:r w:rsidRPr="00575742">
        <w:t>ФКГОС-2004</w:t>
      </w:r>
      <w:r w:rsidRPr="00575742">
        <w:rPr>
          <w:color w:val="000000"/>
        </w:rPr>
        <w:t>)</w:t>
      </w:r>
    </w:p>
    <w:p w:rsidR="00575742" w:rsidRPr="00575742" w:rsidRDefault="00575742" w:rsidP="00575742">
      <w:pPr>
        <w:shd w:val="clear" w:color="auto" w:fill="FFFFFF"/>
        <w:rPr>
          <w:rFonts w:eastAsia="Calibri"/>
          <w:color w:val="000000"/>
          <w:spacing w:val="1"/>
          <w:sz w:val="28"/>
          <w:lang w:eastAsia="en-US"/>
        </w:rPr>
      </w:pPr>
    </w:p>
    <w:p w:rsidR="00575742" w:rsidRPr="00575742" w:rsidRDefault="00575742" w:rsidP="00575742">
      <w:pPr>
        <w:shd w:val="clear" w:color="auto" w:fill="FFFFFF"/>
        <w:rPr>
          <w:rFonts w:eastAsia="Calibri"/>
          <w:color w:val="000000"/>
          <w:spacing w:val="1"/>
          <w:u w:val="single"/>
          <w:lang w:eastAsia="en-US"/>
        </w:rPr>
      </w:pPr>
      <w:r w:rsidRPr="00575742">
        <w:rPr>
          <w:rFonts w:eastAsia="Calibri"/>
          <w:color w:val="000000"/>
          <w:spacing w:val="1"/>
          <w:lang w:eastAsia="en-US"/>
        </w:rPr>
        <w:t xml:space="preserve">Учебник: </w:t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  <w:r w:rsidRPr="00575742">
        <w:rPr>
          <w:rFonts w:eastAsia="Calibri"/>
          <w:color w:val="000000"/>
          <w:spacing w:val="1"/>
          <w:u w:val="single"/>
          <w:lang w:eastAsia="en-US"/>
        </w:rPr>
        <w:tab/>
      </w:r>
    </w:p>
    <w:p w:rsidR="00575742" w:rsidRPr="00575742" w:rsidRDefault="00575742" w:rsidP="00575742">
      <w:pPr>
        <w:shd w:val="clear" w:color="auto" w:fill="FFFFFF"/>
        <w:rPr>
          <w:bCs/>
          <w:szCs w:val="20"/>
        </w:rPr>
      </w:pPr>
    </w:p>
    <w:p w:rsidR="00575742" w:rsidRPr="00575742" w:rsidRDefault="00575742" w:rsidP="00575742">
      <w:pPr>
        <w:shd w:val="clear" w:color="auto" w:fill="FFFFFF"/>
        <w:rPr>
          <w:u w:val="single"/>
        </w:rPr>
      </w:pPr>
      <w:r w:rsidRPr="00575742">
        <w:rPr>
          <w:bCs/>
          <w:szCs w:val="20"/>
        </w:rPr>
        <w:t>Планирование составлено на основе:</w:t>
      </w:r>
      <w:r w:rsidRPr="00575742"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</w:p>
    <w:p w:rsidR="00575742" w:rsidRPr="00575742" w:rsidRDefault="00575742" w:rsidP="00575742">
      <w:pPr>
        <w:shd w:val="clear" w:color="auto" w:fill="FFFFFF"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575742">
        <w:rPr>
          <w:color w:val="000000"/>
          <w:sz w:val="22"/>
          <w:szCs w:val="22"/>
        </w:rPr>
        <w:t>(указать УМК, программу учебного предмета, на основе которой составлена рабочая программа)</w:t>
      </w:r>
    </w:p>
    <w:p w:rsidR="00575742" w:rsidRPr="00575742" w:rsidRDefault="00575742" w:rsidP="00575742">
      <w:pPr>
        <w:shd w:val="clear" w:color="auto" w:fill="FFFFFF"/>
        <w:rPr>
          <w:bCs/>
          <w:szCs w:val="20"/>
        </w:rPr>
      </w:pPr>
    </w:p>
    <w:p w:rsidR="00575742" w:rsidRPr="00575742" w:rsidRDefault="00575742" w:rsidP="00575742">
      <w:r w:rsidRPr="00575742">
        <w:t xml:space="preserve">В соответствии </w:t>
      </w:r>
      <w:proofErr w:type="gramStart"/>
      <w:r w:rsidRPr="00575742">
        <w:t>с</w:t>
      </w:r>
      <w:proofErr w:type="gramEnd"/>
      <w:r w:rsidRPr="00575742">
        <w:t xml:space="preserve">   </w:t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  <w:r w:rsidRPr="00575742">
        <w:rPr>
          <w:u w:val="single"/>
        </w:rPr>
        <w:tab/>
      </w:r>
    </w:p>
    <w:p w:rsidR="00575742" w:rsidRPr="00575742" w:rsidRDefault="00575742" w:rsidP="00575742">
      <w:pPr>
        <w:shd w:val="clear" w:color="auto" w:fill="FFFFFF"/>
        <w:jc w:val="center"/>
        <w:rPr>
          <w:rFonts w:eastAsia="Calibri"/>
          <w:color w:val="000000"/>
          <w:spacing w:val="1"/>
          <w:lang w:eastAsia="en-US"/>
        </w:rPr>
      </w:pPr>
      <w:r w:rsidRPr="00575742">
        <w:rPr>
          <w:color w:val="000000"/>
          <w:sz w:val="22"/>
          <w:szCs w:val="22"/>
        </w:rPr>
        <w:t xml:space="preserve">                           (ФГОС начального, основного, среднего общего образования / </w:t>
      </w:r>
      <w:r w:rsidRPr="00575742">
        <w:t>ФКГОС-2004</w:t>
      </w:r>
      <w:r w:rsidRPr="00575742">
        <w:rPr>
          <w:color w:val="000000"/>
        </w:rPr>
        <w:t>)</w:t>
      </w:r>
    </w:p>
    <w:p w:rsidR="00575742" w:rsidRPr="00575742" w:rsidRDefault="00575742" w:rsidP="00575742">
      <w:pPr>
        <w:shd w:val="clear" w:color="auto" w:fill="FFFFFF"/>
        <w:rPr>
          <w:rFonts w:eastAsia="Calibri"/>
          <w:color w:val="000000"/>
          <w:spacing w:val="1"/>
          <w:sz w:val="28"/>
          <w:lang w:eastAsia="en-US"/>
        </w:rPr>
      </w:pPr>
    </w:p>
    <w:p w:rsidR="003A439B" w:rsidRPr="0024772B" w:rsidRDefault="00575742" w:rsidP="00575742">
      <w:pPr>
        <w:shd w:val="clear" w:color="auto" w:fill="FFFFFF"/>
        <w:rPr>
          <w:highlight w:val="green"/>
        </w:rPr>
        <w:sectPr w:rsidR="003A439B" w:rsidRPr="0024772B" w:rsidSect="00A53CA9">
          <w:headerReference w:type="default" r:id="rId8"/>
          <w:pgSz w:w="11906" w:h="16838"/>
          <w:pgMar w:top="709" w:right="849" w:bottom="993" w:left="1701" w:header="720" w:footer="720" w:gutter="0"/>
          <w:cols w:space="720"/>
          <w:noEndnote/>
          <w:titlePg/>
          <w:docGrid w:linePitch="326"/>
        </w:sectPr>
      </w:pPr>
      <w:r w:rsidRPr="00575742">
        <w:rPr>
          <w:rFonts w:eastAsia="Calibri"/>
          <w:color w:val="000000"/>
          <w:spacing w:val="1"/>
          <w:lang w:eastAsia="en-US"/>
        </w:rPr>
        <w:t xml:space="preserve">Учебник (учебное пособие): </w:t>
      </w:r>
      <w:r>
        <w:rPr>
          <w:rFonts w:eastAsia="Calibri"/>
          <w:color w:val="000000"/>
          <w:spacing w:val="1"/>
          <w:u w:val="single"/>
          <w:lang w:eastAsia="en-US"/>
        </w:rPr>
        <w:tab/>
      </w:r>
      <w:r>
        <w:rPr>
          <w:rFonts w:eastAsia="Calibri"/>
          <w:color w:val="000000"/>
          <w:spacing w:val="1"/>
          <w:u w:val="single"/>
          <w:lang w:eastAsia="en-US"/>
        </w:rPr>
        <w:tab/>
      </w:r>
      <w:r>
        <w:rPr>
          <w:rFonts w:eastAsia="Calibri"/>
          <w:color w:val="000000"/>
          <w:spacing w:val="1"/>
          <w:u w:val="single"/>
          <w:lang w:eastAsia="en-US"/>
        </w:rPr>
        <w:tab/>
      </w:r>
      <w:r>
        <w:rPr>
          <w:rFonts w:eastAsia="Calibri"/>
          <w:color w:val="000000"/>
          <w:spacing w:val="1"/>
          <w:u w:val="single"/>
          <w:lang w:eastAsia="en-US"/>
        </w:rPr>
        <w:tab/>
      </w:r>
      <w:r>
        <w:rPr>
          <w:rFonts w:eastAsia="Calibri"/>
          <w:color w:val="000000"/>
          <w:spacing w:val="1"/>
          <w:u w:val="single"/>
          <w:lang w:eastAsia="en-US"/>
        </w:rPr>
        <w:tab/>
      </w:r>
      <w:r>
        <w:rPr>
          <w:rFonts w:eastAsia="Calibri"/>
          <w:color w:val="000000"/>
          <w:spacing w:val="1"/>
          <w:u w:val="single"/>
          <w:lang w:eastAsia="en-US"/>
        </w:rPr>
        <w:tab/>
      </w:r>
      <w:r>
        <w:rPr>
          <w:rFonts w:eastAsia="Calibri"/>
          <w:color w:val="000000"/>
          <w:spacing w:val="1"/>
          <w:u w:val="single"/>
          <w:lang w:eastAsia="en-US"/>
        </w:rPr>
        <w:tab/>
      </w:r>
      <w:r>
        <w:rPr>
          <w:rFonts w:eastAsia="Calibri"/>
          <w:color w:val="000000"/>
          <w:spacing w:val="1"/>
          <w:u w:val="single"/>
          <w:lang w:eastAsia="en-US"/>
        </w:rPr>
        <w:tab/>
      </w:r>
      <w:r>
        <w:rPr>
          <w:rFonts w:eastAsia="Calibri"/>
          <w:color w:val="000000"/>
          <w:spacing w:val="1"/>
          <w:u w:val="single"/>
          <w:lang w:eastAsia="en-US"/>
        </w:rPr>
        <w:tab/>
      </w:r>
    </w:p>
    <w:p w:rsidR="003A439B" w:rsidRPr="0024772B" w:rsidRDefault="003A439B" w:rsidP="00234154">
      <w:pPr>
        <w:contextualSpacing/>
        <w:rPr>
          <w:b/>
          <w:sz w:val="28"/>
          <w:szCs w:val="28"/>
        </w:rPr>
      </w:pPr>
      <w:r w:rsidRPr="0024772B">
        <w:rPr>
          <w:b/>
          <w:sz w:val="28"/>
          <w:szCs w:val="28"/>
        </w:rPr>
        <w:lastRenderedPageBreak/>
        <w:t xml:space="preserve">КТП  </w:t>
      </w:r>
      <w:r w:rsidR="0024772B" w:rsidRPr="0024772B">
        <w:rPr>
          <w:b/>
          <w:sz w:val="28"/>
          <w:szCs w:val="28"/>
        </w:rPr>
        <w:t>(ФГОС)</w:t>
      </w: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758"/>
        <w:gridCol w:w="2693"/>
        <w:gridCol w:w="1417"/>
        <w:gridCol w:w="1418"/>
        <w:gridCol w:w="3261"/>
        <w:gridCol w:w="1843"/>
      </w:tblGrid>
      <w:tr w:rsidR="003A439B" w:rsidRPr="0024772B" w:rsidTr="00A53CA9">
        <w:trPr>
          <w:cantSplit/>
          <w:trHeight w:val="703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</w:pPr>
            <w:r w:rsidRPr="0024772B">
              <w:rPr>
                <w:color w:val="000000"/>
              </w:rPr>
              <w:t>Номер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Урока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  <w:jc w:val="center"/>
            </w:pP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</w:pPr>
            <w:r w:rsidRPr="0024772B">
              <w:rPr>
                <w:color w:val="000000"/>
              </w:rPr>
              <w:t>Содержание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  <w:jc w:val="center"/>
            </w:pPr>
            <w:r w:rsidRPr="0024772B">
              <w:rPr>
                <w:color w:val="000000"/>
              </w:rPr>
              <w:t>(разделы, темы)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</w:pPr>
            <w:r w:rsidRPr="0024772B">
              <w:rPr>
                <w:color w:val="000000"/>
              </w:rPr>
              <w:t>Количество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  <w:jc w:val="center"/>
            </w:pPr>
            <w:r w:rsidRPr="0024772B">
              <w:rPr>
                <w:color w:val="000000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 xml:space="preserve">Даты 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проведения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Универсальные учебные действия (УУД),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 xml:space="preserve">проекты, </w:t>
            </w:r>
            <w:proofErr w:type="gramStart"/>
            <w:r w:rsidRPr="0024772B">
              <w:rPr>
                <w:color w:val="000000"/>
              </w:rPr>
              <w:t>ИКТ-компетенции</w:t>
            </w:r>
            <w:proofErr w:type="gramEnd"/>
            <w:r w:rsidRPr="0024772B">
              <w:rPr>
                <w:color w:val="000000"/>
              </w:rPr>
              <w:t xml:space="preserve">, </w:t>
            </w:r>
            <w:proofErr w:type="spellStart"/>
            <w:r w:rsidRPr="0024772B">
              <w:rPr>
                <w:color w:val="000000"/>
              </w:rPr>
              <w:t>межпредметные</w:t>
            </w:r>
            <w:proofErr w:type="spellEnd"/>
            <w:r w:rsidRPr="0024772B">
              <w:rPr>
                <w:color w:val="000000"/>
              </w:rPr>
              <w:t xml:space="preserve"> понятия</w:t>
            </w:r>
          </w:p>
        </w:tc>
      </w:tr>
      <w:tr w:rsidR="003A439B" w:rsidRPr="0024772B" w:rsidTr="00A53CA9">
        <w:trPr>
          <w:cantSplit/>
          <w:trHeight w:val="358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факт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</w:tc>
      </w:tr>
      <w:tr w:rsidR="003A439B" w:rsidRPr="0024772B" w:rsidTr="00A53CA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Указать раздел, главу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Указать общее количество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 xml:space="preserve">Указать </w:t>
            </w:r>
            <w:r w:rsidRPr="0024772B">
              <w:t>печатные (электронные) пособия,</w:t>
            </w:r>
            <w:r w:rsidRPr="0024772B">
              <w:rPr>
                <w:iCs/>
                <w:color w:val="000000"/>
              </w:rPr>
              <w:t xml:space="preserve"> </w:t>
            </w:r>
            <w:r w:rsidRPr="0024772B">
              <w:t>экранно-звуковые пособия,</w:t>
            </w:r>
            <w:r w:rsidRPr="0024772B">
              <w:rPr>
                <w:iCs/>
                <w:color w:val="000000"/>
              </w:rPr>
              <w:t xml:space="preserve"> технические средства обучения, </w:t>
            </w:r>
            <w:r w:rsidRPr="0024772B">
              <w:t>цифровые и электронные образовательные ресурсы, учебно-практическое и  учебно-лабораторное оборудование, демонстрационные пособия</w:t>
            </w:r>
            <w:r w:rsidRPr="0024772B">
              <w:rPr>
                <w:iCs/>
                <w:color w:val="000000"/>
              </w:rPr>
              <w:t xml:space="preserve"> и др. оборудование, используемое при изучении данного раздела, главы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Указать формируемые и развиваемые УУД при изучении данного раздела, главы (по видам: личностные, регулятивные, познавательные, коммуникативные)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</w:tr>
      <w:tr w:rsidR="003A439B" w:rsidRPr="0024772B" w:rsidTr="00A53CA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</w:pPr>
            <w:r w:rsidRPr="0024772B">
              <w:rPr>
                <w:iCs/>
                <w:color w:val="000000"/>
              </w:rPr>
              <w:t>Указать номер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урока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</w:pPr>
            <w:r w:rsidRPr="0024772B">
              <w:rPr>
                <w:iCs/>
                <w:color w:val="000000"/>
              </w:rPr>
              <w:t>напротив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</w:pPr>
            <w:r w:rsidRPr="0024772B">
              <w:rPr>
                <w:iCs/>
                <w:color w:val="000000"/>
              </w:rPr>
              <w:t>тем, которые</w:t>
            </w:r>
          </w:p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будут на нём изучаться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</w:pPr>
            <w:r w:rsidRPr="0024772B">
              <w:rPr>
                <w:iCs/>
                <w:color w:val="00000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</w:pPr>
            <w:r w:rsidRPr="0024772B">
              <w:rPr>
                <w:iCs/>
                <w:color w:val="00000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Возможно, указывать неделю, когда будет изучаться данная 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Конкретная дата проведения урока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</w:tr>
      <w:tr w:rsidR="003A439B" w:rsidRPr="0024772B" w:rsidTr="00A53CA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ИТОГО: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_____ час.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39B" w:rsidRPr="0024772B" w:rsidRDefault="003A439B" w:rsidP="00234154">
            <w:pPr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___ к/</w:t>
            </w:r>
            <w:proofErr w:type="gramStart"/>
            <w:r w:rsidRPr="0024772B">
              <w:rPr>
                <w:iCs/>
                <w:color w:val="000000"/>
              </w:rPr>
              <w:t>р</w:t>
            </w:r>
            <w:proofErr w:type="gramEnd"/>
            <w:r w:rsidRPr="0024772B">
              <w:rPr>
                <w:iCs/>
                <w:color w:val="000000"/>
              </w:rPr>
              <w:t xml:space="preserve">, </w:t>
            </w:r>
          </w:p>
          <w:p w:rsidR="003A439B" w:rsidRPr="0024772B" w:rsidRDefault="003A439B" w:rsidP="00234154">
            <w:pPr>
              <w:contextualSpacing/>
              <w:rPr>
                <w:iCs/>
                <w:color w:val="000000"/>
              </w:rPr>
            </w:pPr>
            <w:r w:rsidRPr="0024772B">
              <w:rPr>
                <w:iCs/>
                <w:color w:val="000000"/>
              </w:rPr>
              <w:t>___ л/</w:t>
            </w:r>
            <w:proofErr w:type="gramStart"/>
            <w:r w:rsidRPr="0024772B">
              <w:rPr>
                <w:iCs/>
                <w:color w:val="000000"/>
              </w:rPr>
              <w:t>р</w:t>
            </w:r>
            <w:proofErr w:type="gramEnd"/>
            <w:r w:rsidRPr="0024772B">
              <w:rPr>
                <w:iCs/>
                <w:color w:val="000000"/>
              </w:rPr>
              <w:t xml:space="preserve">, </w:t>
            </w:r>
          </w:p>
          <w:p w:rsidR="003A439B" w:rsidRPr="0024772B" w:rsidRDefault="003A439B" w:rsidP="00234154">
            <w:pPr>
              <w:contextualSpacing/>
              <w:rPr>
                <w:color w:val="000000"/>
              </w:rPr>
            </w:pPr>
            <w:r w:rsidRPr="0024772B">
              <w:rPr>
                <w:iCs/>
                <w:color w:val="000000"/>
              </w:rPr>
              <w:t xml:space="preserve">___ </w:t>
            </w:r>
            <w:proofErr w:type="spellStart"/>
            <w:proofErr w:type="gramStart"/>
            <w:r w:rsidRPr="0024772B">
              <w:rPr>
                <w:iCs/>
                <w:color w:val="000000"/>
              </w:rPr>
              <w:t>пр</w:t>
            </w:r>
            <w:proofErr w:type="spellEnd"/>
            <w:proofErr w:type="gramEnd"/>
            <w:r w:rsidRPr="0024772B">
              <w:rPr>
                <w:iCs/>
                <w:color w:val="000000"/>
              </w:rPr>
              <w:t>/р</w:t>
            </w:r>
          </w:p>
        </w:tc>
      </w:tr>
      <w:tr w:rsidR="003A439B" w:rsidRPr="0024772B" w:rsidTr="00A53CA9">
        <w:trPr>
          <w:cantSplit/>
          <w:trHeight w:val="283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39B" w:rsidRPr="0024772B" w:rsidRDefault="003A439B" w:rsidP="00234154">
            <w:pPr>
              <w:contextualSpacing/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39B" w:rsidRPr="0024772B" w:rsidRDefault="003A439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A439B" w:rsidRPr="0024772B" w:rsidRDefault="003A439B" w:rsidP="00234154">
            <w:pPr>
              <w:shd w:val="clear" w:color="auto" w:fill="FFFFFF"/>
              <w:contextualSpacing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39B" w:rsidRPr="0024772B" w:rsidRDefault="003A439B" w:rsidP="00234154">
            <w:pPr>
              <w:contextualSpacing/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9B" w:rsidRPr="0024772B" w:rsidRDefault="003A439B" w:rsidP="00234154">
            <w:pPr>
              <w:contextualSpacing/>
              <w:jc w:val="center"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39B" w:rsidRPr="0024772B" w:rsidRDefault="003A439B" w:rsidP="00234154">
            <w:pPr>
              <w:contextualSpacing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9B" w:rsidRPr="0024772B" w:rsidRDefault="003A439B" w:rsidP="00234154">
            <w:pPr>
              <w:contextualSpacing/>
              <w:rPr>
                <w:iCs/>
                <w:color w:val="000000"/>
              </w:rPr>
            </w:pPr>
          </w:p>
        </w:tc>
      </w:tr>
    </w:tbl>
    <w:p w:rsidR="003A439B" w:rsidRPr="0024772B" w:rsidRDefault="003A439B" w:rsidP="00234154">
      <w:pPr>
        <w:ind w:firstLine="284"/>
        <w:contextualSpacing/>
        <w:rPr>
          <w:b/>
          <w:sz w:val="28"/>
          <w:szCs w:val="26"/>
        </w:rPr>
      </w:pPr>
      <w:r w:rsidRPr="0024772B">
        <w:rPr>
          <w:b/>
          <w:sz w:val="28"/>
          <w:szCs w:val="26"/>
        </w:rPr>
        <w:lastRenderedPageBreak/>
        <w:t>КТП  (ФКГОС-2004)</w:t>
      </w:r>
    </w:p>
    <w:p w:rsidR="003A439B" w:rsidRPr="0024772B" w:rsidRDefault="003A439B" w:rsidP="00234154">
      <w:pPr>
        <w:ind w:firstLine="284"/>
        <w:contextualSpacing/>
        <w:rPr>
          <w:b/>
          <w:sz w:val="28"/>
          <w:szCs w:val="2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4962"/>
        <w:gridCol w:w="1417"/>
        <w:gridCol w:w="1559"/>
        <w:gridCol w:w="5246"/>
      </w:tblGrid>
      <w:tr w:rsidR="0024772B" w:rsidRPr="0024772B" w:rsidTr="0024772B">
        <w:trPr>
          <w:cantSplit/>
          <w:trHeight w:val="61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jc w:val="center"/>
            </w:pPr>
            <w:r w:rsidRPr="0024772B">
              <w:rPr>
                <w:color w:val="000000"/>
              </w:rPr>
              <w:t>Номер</w:t>
            </w:r>
          </w:p>
          <w:p w:rsidR="0024772B" w:rsidRPr="0024772B" w:rsidRDefault="0024772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раздела, урока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jc w:val="center"/>
            </w:pPr>
            <w:r w:rsidRPr="0024772B">
              <w:t xml:space="preserve">Тема урока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Даты проведения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Оборудование</w:t>
            </w:r>
          </w:p>
        </w:tc>
      </w:tr>
      <w:tr w:rsidR="0024772B" w:rsidRPr="0024772B" w:rsidTr="0024772B">
        <w:trPr>
          <w:cantSplit/>
          <w:trHeight w:val="65"/>
        </w:trPr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4772B">
              <w:rPr>
                <w:color w:val="000000"/>
              </w:rPr>
              <w:t>факт</w:t>
            </w:r>
          </w:p>
        </w:tc>
        <w:tc>
          <w:tcPr>
            <w:tcW w:w="5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</w:tc>
      </w:tr>
      <w:tr w:rsidR="0024772B" w:rsidRPr="0024772B" w:rsidTr="0024772B">
        <w:trPr>
          <w:cantSplit/>
          <w:trHeight w:val="51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72B" w:rsidRPr="0024772B" w:rsidRDefault="0024772B" w:rsidP="00234154">
            <w:pPr>
              <w:shd w:val="clear" w:color="auto" w:fill="FFFFFF"/>
              <w:contextualSpacing/>
              <w:rPr>
                <w:iCs/>
                <w:color w:val="000000"/>
              </w:rPr>
            </w:pPr>
          </w:p>
        </w:tc>
      </w:tr>
    </w:tbl>
    <w:p w:rsidR="00397B6F" w:rsidRDefault="00397B6F" w:rsidP="00234154">
      <w:pPr>
        <w:contextualSpacing/>
        <w:jc w:val="both"/>
        <w:rPr>
          <w:sz w:val="52"/>
        </w:rPr>
      </w:pPr>
    </w:p>
    <w:p w:rsidR="00397B6F" w:rsidRDefault="00397B6F">
      <w:pPr>
        <w:suppressAutoHyphens w:val="0"/>
        <w:spacing w:after="200" w:line="276" w:lineRule="auto"/>
        <w:rPr>
          <w:sz w:val="52"/>
        </w:rPr>
      </w:pPr>
      <w:r>
        <w:rPr>
          <w:sz w:val="52"/>
        </w:rPr>
        <w:br w:type="page"/>
      </w:r>
    </w:p>
    <w:p w:rsidR="00397B6F" w:rsidRDefault="00397B6F" w:rsidP="00234154">
      <w:pPr>
        <w:contextualSpacing/>
        <w:jc w:val="both"/>
        <w:rPr>
          <w:sz w:val="52"/>
        </w:rPr>
        <w:sectPr w:rsidR="00397B6F" w:rsidSect="00744CB7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7B6F" w:rsidRPr="002D1B43" w:rsidRDefault="00397B6F" w:rsidP="00B905C5">
      <w:pPr>
        <w:pStyle w:val="ae"/>
        <w:widowControl w:val="0"/>
        <w:numPr>
          <w:ilvl w:val="0"/>
          <w:numId w:val="28"/>
        </w:numPr>
        <w:adjustRightInd w:val="0"/>
        <w:jc w:val="both"/>
        <w:rPr>
          <w:sz w:val="28"/>
          <w:szCs w:val="28"/>
        </w:rPr>
      </w:pPr>
      <w:r w:rsidRPr="002D1B43">
        <w:rPr>
          <w:b/>
          <w:sz w:val="28"/>
          <w:szCs w:val="28"/>
        </w:rPr>
        <w:lastRenderedPageBreak/>
        <w:t>Организация мероприятий по преодолению отставаний при реализации рабочих программ по учебным предметам.</w:t>
      </w:r>
    </w:p>
    <w:p w:rsidR="00007496" w:rsidRDefault="00007496" w:rsidP="00397B6F">
      <w:pPr>
        <w:pStyle w:val="ae"/>
        <w:widowControl w:val="0"/>
        <w:numPr>
          <w:ilvl w:val="1"/>
          <w:numId w:val="28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 преодолению отставания в освоении программного материала являются:</w:t>
      </w:r>
    </w:p>
    <w:p w:rsidR="00007496" w:rsidRDefault="00007496" w:rsidP="00007496">
      <w:pPr>
        <w:pStyle w:val="ae"/>
        <w:widowControl w:val="0"/>
        <w:numPr>
          <w:ilvl w:val="0"/>
          <w:numId w:val="3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систематического сбора информации (первичных данных) о полноте реализации образовательных программ в соответствии с учебным планом и календарным учебным графиком;</w:t>
      </w:r>
    </w:p>
    <w:p w:rsidR="00007496" w:rsidRDefault="00007496" w:rsidP="00007496">
      <w:pPr>
        <w:pStyle w:val="ae"/>
        <w:widowControl w:val="0"/>
        <w:numPr>
          <w:ilvl w:val="0"/>
          <w:numId w:val="3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КТП;</w:t>
      </w:r>
    </w:p>
    <w:p w:rsidR="00007496" w:rsidRPr="002D1B43" w:rsidRDefault="00007496" w:rsidP="002D1B43">
      <w:pPr>
        <w:pStyle w:val="ae"/>
        <w:widowControl w:val="0"/>
        <w:numPr>
          <w:ilvl w:val="0"/>
          <w:numId w:val="3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рабочую программу (в </w:t>
      </w:r>
      <w:r w:rsidR="002D1B43">
        <w:rPr>
          <w:sz w:val="28"/>
          <w:szCs w:val="28"/>
        </w:rPr>
        <w:t>исключительных случаях)</w:t>
      </w:r>
      <w:r w:rsidRPr="002D1B43">
        <w:rPr>
          <w:sz w:val="28"/>
          <w:szCs w:val="28"/>
        </w:rPr>
        <w:t>.</w:t>
      </w:r>
    </w:p>
    <w:p w:rsidR="00397B6F" w:rsidRDefault="00397B6F" w:rsidP="00397B6F">
      <w:pPr>
        <w:pStyle w:val="ae"/>
        <w:widowControl w:val="0"/>
        <w:numPr>
          <w:ilvl w:val="1"/>
          <w:numId w:val="28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КТП </w:t>
      </w:r>
      <w:proofErr w:type="gramStart"/>
      <w:r>
        <w:rPr>
          <w:sz w:val="28"/>
          <w:szCs w:val="28"/>
        </w:rPr>
        <w:t>рассматривается</w:t>
      </w:r>
      <w:proofErr w:type="gramEnd"/>
      <w:r>
        <w:rPr>
          <w:sz w:val="28"/>
          <w:szCs w:val="28"/>
        </w:rPr>
        <w:t xml:space="preserve"> проходит согласование у заместителя директора по УВР.</w:t>
      </w:r>
    </w:p>
    <w:p w:rsidR="00066419" w:rsidRDefault="00066419" w:rsidP="00397B6F">
      <w:pPr>
        <w:pStyle w:val="ae"/>
        <w:widowControl w:val="0"/>
        <w:numPr>
          <w:ilvl w:val="1"/>
          <w:numId w:val="28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корректировки КТП.</w:t>
      </w:r>
    </w:p>
    <w:p w:rsidR="00066419" w:rsidRDefault="00066419" w:rsidP="00066419">
      <w:pPr>
        <w:pStyle w:val="ae"/>
        <w:widowControl w:val="0"/>
        <w:numPr>
          <w:ilvl w:val="2"/>
          <w:numId w:val="28"/>
        </w:numPr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Учитель несет ответственность за реализацию рабочей программы в соответствии с учебным планом и календарным учебным графиком школы.</w:t>
      </w:r>
    </w:p>
    <w:p w:rsidR="00066419" w:rsidRDefault="00066419" w:rsidP="00066419">
      <w:pPr>
        <w:pStyle w:val="ae"/>
        <w:widowControl w:val="0"/>
        <w:numPr>
          <w:ilvl w:val="2"/>
          <w:numId w:val="28"/>
        </w:numPr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Способы корректировки КТП:</w:t>
      </w:r>
    </w:p>
    <w:p w:rsidR="00066419" w:rsidRDefault="00066419" w:rsidP="00066419">
      <w:pPr>
        <w:pStyle w:val="ae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учебного времени за счет часов, рассчитанных на резерв</w:t>
      </w:r>
      <w:r w:rsidR="00A30FE5">
        <w:rPr>
          <w:sz w:val="28"/>
          <w:szCs w:val="28"/>
        </w:rPr>
        <w:t>;</w:t>
      </w:r>
    </w:p>
    <w:p w:rsidR="00A30FE5" w:rsidRDefault="00A30FE5" w:rsidP="00066419">
      <w:pPr>
        <w:pStyle w:val="ae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слияние близких по содержанию тем уроков;</w:t>
      </w:r>
    </w:p>
    <w:p w:rsidR="00A30FE5" w:rsidRDefault="00A30FE5" w:rsidP="00066419">
      <w:pPr>
        <w:pStyle w:val="ae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укрупнение дидактических единиц по предмету;</w:t>
      </w:r>
    </w:p>
    <w:p w:rsidR="00A30FE5" w:rsidRDefault="00A30FE5" w:rsidP="00066419">
      <w:pPr>
        <w:pStyle w:val="ae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-модульной технологии подачи учебного материала;</w:t>
      </w:r>
    </w:p>
    <w:p w:rsidR="00A30FE5" w:rsidRDefault="00A30FE5" w:rsidP="00066419">
      <w:pPr>
        <w:pStyle w:val="ae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лекционно-семинарских занятий при усилении доли работы учащихся;</w:t>
      </w:r>
    </w:p>
    <w:p w:rsidR="00A30FE5" w:rsidRDefault="00A30FE5" w:rsidP="00066419">
      <w:pPr>
        <w:pStyle w:val="ae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учащимся права на изучение части учебного материала самостоятельно (в форме домашних заданий) с последующим осуществлением контроля их работы в форме зачета, написания сообщения, реферата, подготовки презентации и т.п.</w:t>
      </w:r>
    </w:p>
    <w:p w:rsidR="00066419" w:rsidRDefault="00A30FE5" w:rsidP="00066419">
      <w:pPr>
        <w:pStyle w:val="ae"/>
        <w:widowControl w:val="0"/>
        <w:numPr>
          <w:ilvl w:val="2"/>
          <w:numId w:val="28"/>
        </w:numPr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учитель осуществляет корректировку КТП</w:t>
      </w:r>
      <w:r w:rsidR="002D1B43">
        <w:rPr>
          <w:sz w:val="28"/>
          <w:szCs w:val="28"/>
        </w:rPr>
        <w:t xml:space="preserve">, отмечая все изменения непосредственно </w:t>
      </w:r>
      <w:proofErr w:type="gramStart"/>
      <w:r w:rsidR="002D1B43">
        <w:rPr>
          <w:sz w:val="28"/>
          <w:szCs w:val="28"/>
        </w:rPr>
        <w:t>в</w:t>
      </w:r>
      <w:proofErr w:type="gramEnd"/>
      <w:r w:rsidR="002D1B43">
        <w:rPr>
          <w:sz w:val="28"/>
          <w:szCs w:val="28"/>
        </w:rPr>
        <w:t xml:space="preserve"> самом КТП.</w:t>
      </w:r>
    </w:p>
    <w:p w:rsidR="00A30FE5" w:rsidRPr="00397B6F" w:rsidRDefault="00A30FE5" w:rsidP="00066419">
      <w:pPr>
        <w:pStyle w:val="ae"/>
        <w:widowControl w:val="0"/>
        <w:numPr>
          <w:ilvl w:val="2"/>
          <w:numId w:val="28"/>
        </w:numPr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коррекции КТП следует изменять количество часов, отводимых на изучение раздела (курса). Не допускается уменьшение объема часов за счет полного исключения раздела из программы. </w:t>
      </w:r>
      <w:r w:rsidR="005543FD">
        <w:rPr>
          <w:sz w:val="28"/>
          <w:szCs w:val="28"/>
        </w:rPr>
        <w:t>Корректировка КТП должна обеспечить прохождение учебной программы и выполнение ее практической части в полном объеме.</w:t>
      </w:r>
    </w:p>
    <w:p w:rsidR="002D1B43" w:rsidRDefault="005543FD" w:rsidP="005543FD">
      <w:pPr>
        <w:pStyle w:val="ae"/>
        <w:widowControl w:val="0"/>
        <w:numPr>
          <w:ilvl w:val="1"/>
          <w:numId w:val="28"/>
        </w:numPr>
        <w:adjustRightInd w:val="0"/>
        <w:jc w:val="both"/>
        <w:rPr>
          <w:sz w:val="28"/>
          <w:szCs w:val="28"/>
        </w:rPr>
        <w:sectPr w:rsidR="002D1B43" w:rsidSect="002D1B43">
          <w:pgSz w:w="11906" w:h="16838"/>
          <w:pgMar w:top="709" w:right="1701" w:bottom="709" w:left="709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Заместителем директора по УВР каждую четверть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 мероприятий по преодолению отставаний в освоении программного материала и выполнения в полном объеме теоретической и практической части учебных программ (</w:t>
      </w:r>
      <w:r w:rsidR="002D1B43">
        <w:rPr>
          <w:sz w:val="28"/>
          <w:szCs w:val="28"/>
        </w:rPr>
        <w:t>приложение)</w:t>
      </w:r>
    </w:p>
    <w:p w:rsidR="005630C3" w:rsidRDefault="005630C3" w:rsidP="002D1B43">
      <w:pPr>
        <w:widowControl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выполнении рабочих программ</w:t>
      </w:r>
    </w:p>
    <w:p w:rsidR="005630C3" w:rsidRDefault="005630C3" w:rsidP="005630C3">
      <w:pPr>
        <w:widowControl w:val="0"/>
        <w:adjustRightInd w:val="0"/>
        <w:contextualSpacing/>
        <w:jc w:val="center"/>
        <w:rPr>
          <w:sz w:val="28"/>
          <w:szCs w:val="28"/>
        </w:rPr>
      </w:pPr>
    </w:p>
    <w:tbl>
      <w:tblPr>
        <w:tblStyle w:val="af0"/>
        <w:tblW w:w="15701" w:type="dxa"/>
        <w:tblLook w:val="04A0" w:firstRow="1" w:lastRow="0" w:firstColumn="1" w:lastColumn="0" w:noHBand="0" w:noVBand="1"/>
      </w:tblPr>
      <w:tblGrid>
        <w:gridCol w:w="1339"/>
        <w:gridCol w:w="611"/>
        <w:gridCol w:w="572"/>
        <w:gridCol w:w="611"/>
        <w:gridCol w:w="532"/>
        <w:gridCol w:w="611"/>
        <w:gridCol w:w="532"/>
        <w:gridCol w:w="611"/>
        <w:gridCol w:w="532"/>
        <w:gridCol w:w="611"/>
        <w:gridCol w:w="532"/>
        <w:gridCol w:w="611"/>
        <w:gridCol w:w="532"/>
        <w:gridCol w:w="611"/>
        <w:gridCol w:w="532"/>
        <w:gridCol w:w="611"/>
        <w:gridCol w:w="532"/>
        <w:gridCol w:w="1615"/>
        <w:gridCol w:w="1396"/>
        <w:gridCol w:w="2167"/>
      </w:tblGrid>
      <w:tr w:rsidR="005543FD" w:rsidRPr="005543FD" w:rsidTr="005543FD">
        <w:tc>
          <w:tcPr>
            <w:tcW w:w="1350" w:type="dxa"/>
            <w:vMerge w:val="restart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  <w:r w:rsidRPr="005543FD">
              <w:t>Предмет</w:t>
            </w:r>
          </w:p>
        </w:tc>
        <w:tc>
          <w:tcPr>
            <w:tcW w:w="4572" w:type="dxa"/>
            <w:gridSpan w:val="8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  <w:r w:rsidRPr="005543FD">
              <w:t>Кол-во часов по плану</w:t>
            </w:r>
          </w:p>
        </w:tc>
        <w:tc>
          <w:tcPr>
            <w:tcW w:w="4572" w:type="dxa"/>
            <w:gridSpan w:val="8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  <w:r w:rsidRPr="005543FD">
              <w:t>Выполнение</w:t>
            </w:r>
          </w:p>
        </w:tc>
        <w:tc>
          <w:tcPr>
            <w:tcW w:w="1626" w:type="dxa"/>
            <w:vMerge w:val="restart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  <w:r w:rsidRPr="005543FD">
              <w:t>Отставание</w:t>
            </w:r>
          </w:p>
        </w:tc>
        <w:tc>
          <w:tcPr>
            <w:tcW w:w="1410" w:type="dxa"/>
            <w:vMerge w:val="restart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  <w:r w:rsidRPr="005543FD">
              <w:t>Причина</w:t>
            </w:r>
          </w:p>
        </w:tc>
        <w:tc>
          <w:tcPr>
            <w:tcW w:w="2171" w:type="dxa"/>
            <w:vMerge w:val="restart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  <w:r w:rsidRPr="005543FD">
              <w:t>Компенсирующие мероприятия</w:t>
            </w:r>
          </w:p>
        </w:tc>
      </w:tr>
      <w:tr w:rsidR="005543FD" w:rsidRPr="005543FD" w:rsidTr="005543FD">
        <w:tc>
          <w:tcPr>
            <w:tcW w:w="1350" w:type="dxa"/>
            <w:vMerge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4572" w:type="dxa"/>
            <w:gridSpan w:val="8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  <w:r w:rsidRPr="005543FD">
              <w:t>Четверть</w:t>
            </w:r>
          </w:p>
        </w:tc>
        <w:tc>
          <w:tcPr>
            <w:tcW w:w="4572" w:type="dxa"/>
            <w:gridSpan w:val="8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  <w:r w:rsidRPr="005543FD">
              <w:t>Четверть</w:t>
            </w:r>
          </w:p>
        </w:tc>
        <w:tc>
          <w:tcPr>
            <w:tcW w:w="1626" w:type="dxa"/>
            <w:vMerge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2171" w:type="dxa"/>
            <w:vMerge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</w:tr>
      <w:tr w:rsidR="005543FD" w:rsidRPr="005543FD" w:rsidTr="00232B1A">
        <w:tc>
          <w:tcPr>
            <w:tcW w:w="1350" w:type="dxa"/>
            <w:vMerge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  <w:rPr>
                <w:lang w:val="en-US"/>
              </w:rPr>
            </w:pPr>
            <w:r w:rsidRPr="005543FD">
              <w:rPr>
                <w:lang w:val="en-US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5543FD" w:rsidRPr="005543FD" w:rsidRDefault="005543FD" w:rsidP="00363DFD">
            <w:pPr>
              <w:widowControl w:val="0"/>
              <w:adjustRightInd w:val="0"/>
              <w:contextualSpacing/>
              <w:jc w:val="center"/>
              <w:rPr>
                <w:lang w:val="en-US"/>
              </w:rPr>
            </w:pPr>
            <w:r w:rsidRPr="005543FD">
              <w:rPr>
                <w:lang w:val="en-US"/>
              </w:rPr>
              <w:t>II</w:t>
            </w:r>
          </w:p>
        </w:tc>
        <w:tc>
          <w:tcPr>
            <w:tcW w:w="1143" w:type="dxa"/>
            <w:gridSpan w:val="2"/>
            <w:vAlign w:val="center"/>
          </w:tcPr>
          <w:p w:rsidR="005543FD" w:rsidRPr="005543FD" w:rsidRDefault="005543FD" w:rsidP="00533249">
            <w:pPr>
              <w:widowControl w:val="0"/>
              <w:adjustRightInd w:val="0"/>
              <w:contextualSpacing/>
              <w:jc w:val="center"/>
            </w:pPr>
            <w:r w:rsidRPr="005543FD">
              <w:rPr>
                <w:lang w:val="en-US"/>
              </w:rPr>
              <w:t>III</w:t>
            </w:r>
          </w:p>
        </w:tc>
        <w:tc>
          <w:tcPr>
            <w:tcW w:w="1143" w:type="dxa"/>
            <w:gridSpan w:val="2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  <w:rPr>
                <w:lang w:val="en-US"/>
              </w:rPr>
            </w:pPr>
            <w:r w:rsidRPr="005543FD">
              <w:rPr>
                <w:lang w:val="en-US"/>
              </w:rPr>
              <w:t>IV</w:t>
            </w:r>
          </w:p>
        </w:tc>
        <w:tc>
          <w:tcPr>
            <w:tcW w:w="1143" w:type="dxa"/>
            <w:gridSpan w:val="2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  <w:rPr>
                <w:lang w:val="en-US"/>
              </w:rPr>
            </w:pPr>
            <w:r w:rsidRPr="005543FD">
              <w:rPr>
                <w:lang w:val="en-US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5543FD" w:rsidRPr="005543FD" w:rsidRDefault="005543FD" w:rsidP="00C3525F">
            <w:pPr>
              <w:widowControl w:val="0"/>
              <w:adjustRightInd w:val="0"/>
              <w:contextualSpacing/>
              <w:jc w:val="center"/>
              <w:rPr>
                <w:lang w:val="en-US"/>
              </w:rPr>
            </w:pPr>
            <w:r w:rsidRPr="005543FD">
              <w:rPr>
                <w:lang w:val="en-US"/>
              </w:rPr>
              <w:t>II</w:t>
            </w:r>
          </w:p>
        </w:tc>
        <w:tc>
          <w:tcPr>
            <w:tcW w:w="1143" w:type="dxa"/>
            <w:gridSpan w:val="2"/>
            <w:vAlign w:val="center"/>
          </w:tcPr>
          <w:p w:rsidR="005543FD" w:rsidRPr="005543FD" w:rsidRDefault="005543FD" w:rsidP="00AC44D3">
            <w:pPr>
              <w:widowControl w:val="0"/>
              <w:adjustRightInd w:val="0"/>
              <w:contextualSpacing/>
              <w:jc w:val="center"/>
              <w:rPr>
                <w:lang w:val="en-US"/>
              </w:rPr>
            </w:pPr>
            <w:r w:rsidRPr="005543FD">
              <w:rPr>
                <w:lang w:val="en-US"/>
              </w:rPr>
              <w:t>III</w:t>
            </w:r>
          </w:p>
        </w:tc>
        <w:tc>
          <w:tcPr>
            <w:tcW w:w="1143" w:type="dxa"/>
            <w:gridSpan w:val="2"/>
            <w:vAlign w:val="center"/>
          </w:tcPr>
          <w:p w:rsidR="005543FD" w:rsidRPr="005543FD" w:rsidRDefault="005543FD" w:rsidP="008129FF">
            <w:pPr>
              <w:widowControl w:val="0"/>
              <w:adjustRightInd w:val="0"/>
              <w:contextualSpacing/>
              <w:jc w:val="center"/>
              <w:rPr>
                <w:lang w:val="en-US"/>
              </w:rPr>
            </w:pPr>
            <w:r w:rsidRPr="005543FD">
              <w:rPr>
                <w:lang w:val="en-US"/>
              </w:rPr>
              <w:t>IV</w:t>
            </w:r>
          </w:p>
        </w:tc>
        <w:tc>
          <w:tcPr>
            <w:tcW w:w="1626" w:type="dxa"/>
            <w:vMerge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2171" w:type="dxa"/>
            <w:vMerge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</w:tr>
      <w:tr w:rsidR="005543FD" w:rsidRPr="005543FD" w:rsidTr="005543FD">
        <w:tc>
          <w:tcPr>
            <w:tcW w:w="1350" w:type="dxa"/>
            <w:vMerge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543FD">
              <w:rPr>
                <w:sz w:val="16"/>
                <w:szCs w:val="16"/>
              </w:rPr>
              <w:t>Всего</w:t>
            </w:r>
          </w:p>
        </w:tc>
        <w:tc>
          <w:tcPr>
            <w:tcW w:w="532" w:type="dxa"/>
            <w:vAlign w:val="center"/>
          </w:tcPr>
          <w:p w:rsidR="005543FD" w:rsidRPr="005543FD" w:rsidRDefault="005543FD" w:rsidP="005543FD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Пр.р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1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543FD">
              <w:rPr>
                <w:sz w:val="16"/>
                <w:szCs w:val="16"/>
              </w:rPr>
              <w:t>Всего</w:t>
            </w:r>
          </w:p>
        </w:tc>
        <w:tc>
          <w:tcPr>
            <w:tcW w:w="532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5543FD">
              <w:rPr>
                <w:sz w:val="16"/>
                <w:szCs w:val="16"/>
              </w:rPr>
              <w:t>Пр</w:t>
            </w:r>
            <w:proofErr w:type="gramStart"/>
            <w:r w:rsidRPr="005543FD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611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543FD">
              <w:rPr>
                <w:sz w:val="16"/>
                <w:szCs w:val="16"/>
              </w:rPr>
              <w:t>Всего</w:t>
            </w:r>
          </w:p>
        </w:tc>
        <w:tc>
          <w:tcPr>
            <w:tcW w:w="532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5543FD">
              <w:rPr>
                <w:sz w:val="16"/>
                <w:szCs w:val="16"/>
              </w:rPr>
              <w:t>Пр</w:t>
            </w:r>
            <w:proofErr w:type="gramStart"/>
            <w:r w:rsidRPr="005543FD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611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543FD">
              <w:rPr>
                <w:sz w:val="16"/>
                <w:szCs w:val="16"/>
              </w:rPr>
              <w:t>Всего</w:t>
            </w:r>
          </w:p>
        </w:tc>
        <w:tc>
          <w:tcPr>
            <w:tcW w:w="532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5543FD">
              <w:rPr>
                <w:sz w:val="16"/>
                <w:szCs w:val="16"/>
              </w:rPr>
              <w:t>Пр</w:t>
            </w:r>
            <w:proofErr w:type="gramStart"/>
            <w:r w:rsidRPr="005543FD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611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543FD">
              <w:rPr>
                <w:sz w:val="16"/>
                <w:szCs w:val="16"/>
              </w:rPr>
              <w:t>Всего</w:t>
            </w:r>
          </w:p>
        </w:tc>
        <w:tc>
          <w:tcPr>
            <w:tcW w:w="532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5543FD">
              <w:rPr>
                <w:sz w:val="16"/>
                <w:szCs w:val="16"/>
              </w:rPr>
              <w:t>Пр</w:t>
            </w:r>
            <w:proofErr w:type="gramStart"/>
            <w:r w:rsidRPr="005543FD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611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543FD">
              <w:rPr>
                <w:sz w:val="16"/>
                <w:szCs w:val="16"/>
              </w:rPr>
              <w:t>Всего</w:t>
            </w:r>
          </w:p>
        </w:tc>
        <w:tc>
          <w:tcPr>
            <w:tcW w:w="532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5543FD">
              <w:rPr>
                <w:sz w:val="16"/>
                <w:szCs w:val="16"/>
              </w:rPr>
              <w:t>Пр</w:t>
            </w:r>
            <w:proofErr w:type="gramStart"/>
            <w:r w:rsidRPr="005543FD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611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543FD">
              <w:rPr>
                <w:sz w:val="16"/>
                <w:szCs w:val="16"/>
              </w:rPr>
              <w:t>Всего</w:t>
            </w:r>
          </w:p>
        </w:tc>
        <w:tc>
          <w:tcPr>
            <w:tcW w:w="532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5543FD">
              <w:rPr>
                <w:sz w:val="16"/>
                <w:szCs w:val="16"/>
              </w:rPr>
              <w:t>Пр</w:t>
            </w:r>
            <w:proofErr w:type="gramStart"/>
            <w:r w:rsidRPr="005543FD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611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543FD">
              <w:rPr>
                <w:sz w:val="16"/>
                <w:szCs w:val="16"/>
              </w:rPr>
              <w:t>Всего</w:t>
            </w:r>
          </w:p>
        </w:tc>
        <w:tc>
          <w:tcPr>
            <w:tcW w:w="532" w:type="dxa"/>
            <w:vAlign w:val="center"/>
          </w:tcPr>
          <w:p w:rsidR="005543FD" w:rsidRPr="005543FD" w:rsidRDefault="005543FD" w:rsidP="0040334B">
            <w:pPr>
              <w:widowControl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5543FD">
              <w:rPr>
                <w:sz w:val="16"/>
                <w:szCs w:val="16"/>
              </w:rPr>
              <w:t>Пр</w:t>
            </w:r>
            <w:proofErr w:type="gramStart"/>
            <w:r w:rsidRPr="005543FD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626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1410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217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</w:tr>
      <w:tr w:rsidR="005543FD" w:rsidRPr="005543FD" w:rsidTr="005543FD">
        <w:tc>
          <w:tcPr>
            <w:tcW w:w="1350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1626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1410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217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</w:tr>
      <w:tr w:rsidR="005543FD" w:rsidRPr="005543FD" w:rsidTr="005543FD">
        <w:tc>
          <w:tcPr>
            <w:tcW w:w="1350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61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532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1626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1410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  <w:tc>
          <w:tcPr>
            <w:tcW w:w="2171" w:type="dxa"/>
            <w:vAlign w:val="center"/>
          </w:tcPr>
          <w:p w:rsidR="005543FD" w:rsidRPr="005543FD" w:rsidRDefault="005543FD" w:rsidP="005630C3">
            <w:pPr>
              <w:widowControl w:val="0"/>
              <w:adjustRightInd w:val="0"/>
              <w:contextualSpacing/>
              <w:jc w:val="center"/>
            </w:pPr>
          </w:p>
        </w:tc>
      </w:tr>
    </w:tbl>
    <w:p w:rsidR="005630C3" w:rsidRPr="005630C3" w:rsidRDefault="005630C3">
      <w:pPr>
        <w:suppressAutoHyphens w:val="0"/>
        <w:spacing w:after="200" w:line="276" w:lineRule="auto"/>
        <w:rPr>
          <w:sz w:val="28"/>
          <w:szCs w:val="28"/>
        </w:rPr>
      </w:pPr>
    </w:p>
    <w:p w:rsidR="00397B6F" w:rsidRPr="00397B6F" w:rsidRDefault="001424FE" w:rsidP="001424F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  <w:r w:rsidR="005630C3">
        <w:rPr>
          <w:sz w:val="28"/>
          <w:szCs w:val="28"/>
        </w:rPr>
        <w:t xml:space="preserve"> </w:t>
      </w:r>
      <w:r w:rsidR="005630C3">
        <w:rPr>
          <w:sz w:val="28"/>
          <w:szCs w:val="28"/>
          <w:u w:val="single"/>
        </w:rPr>
        <w:tab/>
      </w:r>
      <w:r w:rsidR="005630C3">
        <w:rPr>
          <w:sz w:val="28"/>
          <w:szCs w:val="28"/>
          <w:u w:val="single"/>
        </w:rPr>
        <w:tab/>
      </w:r>
      <w:r w:rsidR="005630C3">
        <w:rPr>
          <w:sz w:val="28"/>
          <w:szCs w:val="28"/>
          <w:u w:val="single"/>
        </w:rPr>
        <w:tab/>
      </w:r>
      <w:r w:rsidR="005630C3">
        <w:rPr>
          <w:sz w:val="28"/>
          <w:szCs w:val="28"/>
          <w:u w:val="single"/>
        </w:rPr>
        <w:tab/>
      </w:r>
      <w:r w:rsidR="005630C3">
        <w:rPr>
          <w:sz w:val="28"/>
          <w:szCs w:val="28"/>
          <w:u w:val="single"/>
        </w:rPr>
        <w:tab/>
      </w:r>
      <w:r w:rsidR="005630C3">
        <w:rPr>
          <w:sz w:val="28"/>
          <w:szCs w:val="28"/>
        </w:rPr>
        <w:t>/</w:t>
      </w:r>
      <w:r w:rsidR="005630C3">
        <w:rPr>
          <w:sz w:val="28"/>
          <w:szCs w:val="28"/>
          <w:u w:val="single"/>
        </w:rPr>
        <w:tab/>
      </w:r>
      <w:r w:rsidR="005630C3">
        <w:rPr>
          <w:sz w:val="28"/>
          <w:szCs w:val="28"/>
          <w:u w:val="single"/>
        </w:rPr>
        <w:tab/>
      </w:r>
      <w:r w:rsidR="005630C3">
        <w:rPr>
          <w:sz w:val="28"/>
          <w:szCs w:val="28"/>
          <w:u w:val="single"/>
        </w:rPr>
        <w:tab/>
      </w:r>
      <w:r w:rsidR="005630C3">
        <w:rPr>
          <w:sz w:val="28"/>
          <w:szCs w:val="28"/>
          <w:u w:val="single"/>
        </w:rPr>
        <w:tab/>
      </w:r>
      <w:r w:rsidR="005630C3">
        <w:rPr>
          <w:sz w:val="28"/>
          <w:szCs w:val="28"/>
        </w:rPr>
        <w:t>/</w:t>
      </w:r>
    </w:p>
    <w:sectPr w:rsidR="00397B6F" w:rsidRPr="00397B6F" w:rsidSect="002D1B43">
      <w:pgSz w:w="16838" w:h="11906" w:orient="landscape"/>
      <w:pgMar w:top="1701" w:right="709" w:bottom="709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B6" w:rsidRDefault="00581CB6">
      <w:r>
        <w:separator/>
      </w:r>
    </w:p>
  </w:endnote>
  <w:endnote w:type="continuationSeparator" w:id="0">
    <w:p w:rsidR="00581CB6" w:rsidRDefault="0058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30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53CA9" w:rsidRPr="00577869" w:rsidRDefault="00A53CA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577869">
          <w:rPr>
            <w:rFonts w:ascii="Times New Roman" w:hAnsi="Times New Roman" w:cs="Times New Roman"/>
            <w:sz w:val="24"/>
          </w:rPr>
          <w:fldChar w:fldCharType="begin"/>
        </w:r>
        <w:r w:rsidRPr="005778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77869">
          <w:rPr>
            <w:rFonts w:ascii="Times New Roman" w:hAnsi="Times New Roman" w:cs="Times New Roman"/>
            <w:sz w:val="24"/>
          </w:rPr>
          <w:fldChar w:fldCharType="separate"/>
        </w:r>
        <w:r w:rsidR="00FC286B">
          <w:rPr>
            <w:rFonts w:ascii="Times New Roman" w:hAnsi="Times New Roman" w:cs="Times New Roman"/>
            <w:noProof/>
            <w:sz w:val="24"/>
          </w:rPr>
          <w:t>12</w:t>
        </w:r>
        <w:r w:rsidRPr="0057786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53CA9" w:rsidRPr="00577869" w:rsidRDefault="00A53CA9">
    <w:pPr>
      <w:pStyle w:val="a5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B6" w:rsidRDefault="00581CB6">
      <w:r>
        <w:separator/>
      </w:r>
    </w:p>
  </w:footnote>
  <w:footnote w:type="continuationSeparator" w:id="0">
    <w:p w:rsidR="00581CB6" w:rsidRDefault="0058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A9" w:rsidRDefault="00A53CA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C286B">
      <w:rPr>
        <w:noProof/>
      </w:rPr>
      <w:t>12</w:t>
    </w:r>
    <w:r>
      <w:fldChar w:fldCharType="end"/>
    </w:r>
  </w:p>
  <w:p w:rsidR="00A53CA9" w:rsidRDefault="00A53C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C20"/>
    <w:multiLevelType w:val="multilevel"/>
    <w:tmpl w:val="594624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9426102"/>
    <w:multiLevelType w:val="multilevel"/>
    <w:tmpl w:val="7C8ED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151609"/>
    <w:multiLevelType w:val="hybridMultilevel"/>
    <w:tmpl w:val="197E6A28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004A9F"/>
    <w:multiLevelType w:val="hybridMultilevel"/>
    <w:tmpl w:val="EA64AFFA"/>
    <w:lvl w:ilvl="0" w:tplc="17E40EC4">
      <w:start w:val="1"/>
      <w:numFmt w:val="bullet"/>
      <w:lvlText w:val=""/>
      <w:lvlJc w:val="left"/>
      <w:pPr>
        <w:tabs>
          <w:tab w:val="num" w:pos="706"/>
        </w:tabs>
        <w:ind w:left="107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44A1B01"/>
    <w:multiLevelType w:val="hybridMultilevel"/>
    <w:tmpl w:val="D662055E"/>
    <w:lvl w:ilvl="0" w:tplc="BFE0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8164B"/>
    <w:multiLevelType w:val="multilevel"/>
    <w:tmpl w:val="E8709A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EB59AB"/>
    <w:multiLevelType w:val="multilevel"/>
    <w:tmpl w:val="7C8ED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1C0FD1"/>
    <w:multiLevelType w:val="hybridMultilevel"/>
    <w:tmpl w:val="E92C059E"/>
    <w:lvl w:ilvl="0" w:tplc="F710D17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8032BCB"/>
    <w:multiLevelType w:val="multilevel"/>
    <w:tmpl w:val="7C8ED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681E81"/>
    <w:multiLevelType w:val="hybridMultilevel"/>
    <w:tmpl w:val="E2A0C034"/>
    <w:lvl w:ilvl="0" w:tplc="17E40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C0210E"/>
    <w:multiLevelType w:val="multilevel"/>
    <w:tmpl w:val="7C8ED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043B15"/>
    <w:multiLevelType w:val="hybridMultilevel"/>
    <w:tmpl w:val="B2C22C6C"/>
    <w:lvl w:ilvl="0" w:tplc="17E40E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07A5C82"/>
    <w:multiLevelType w:val="multilevel"/>
    <w:tmpl w:val="014C2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444E3829"/>
    <w:multiLevelType w:val="multilevel"/>
    <w:tmpl w:val="D66205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E15B9F"/>
    <w:multiLevelType w:val="multilevel"/>
    <w:tmpl w:val="4BC095A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6F6A3D"/>
    <w:multiLevelType w:val="multilevel"/>
    <w:tmpl w:val="014C2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56D27C81"/>
    <w:multiLevelType w:val="hybridMultilevel"/>
    <w:tmpl w:val="7F6493F4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92C41DE"/>
    <w:multiLevelType w:val="hybridMultilevel"/>
    <w:tmpl w:val="C07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66F0DC4"/>
    <w:multiLevelType w:val="hybridMultilevel"/>
    <w:tmpl w:val="99864556"/>
    <w:lvl w:ilvl="0" w:tplc="17E40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137943"/>
    <w:multiLevelType w:val="hybridMultilevel"/>
    <w:tmpl w:val="C3CE4DAA"/>
    <w:lvl w:ilvl="0" w:tplc="17E40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E9251A"/>
    <w:multiLevelType w:val="hybridMultilevel"/>
    <w:tmpl w:val="30940FE2"/>
    <w:lvl w:ilvl="0" w:tplc="17E40E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D912D86"/>
    <w:multiLevelType w:val="multilevel"/>
    <w:tmpl w:val="594624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6EB25FB5"/>
    <w:multiLevelType w:val="hybridMultilevel"/>
    <w:tmpl w:val="EA406028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29">
    <w:nsid w:val="7329482B"/>
    <w:multiLevelType w:val="multilevel"/>
    <w:tmpl w:val="E8709A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150A1A"/>
    <w:multiLevelType w:val="multilevel"/>
    <w:tmpl w:val="014C2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1"/>
  </w:num>
  <w:num w:numId="7">
    <w:abstractNumId w:val="28"/>
  </w:num>
  <w:num w:numId="8">
    <w:abstractNumId w:val="9"/>
  </w:num>
  <w:num w:numId="9">
    <w:abstractNumId w:val="20"/>
  </w:num>
  <w:num w:numId="10">
    <w:abstractNumId w:val="21"/>
  </w:num>
  <w:num w:numId="11">
    <w:abstractNumId w:val="19"/>
  </w:num>
  <w:num w:numId="12">
    <w:abstractNumId w:val="30"/>
  </w:num>
  <w:num w:numId="13">
    <w:abstractNumId w:val="18"/>
  </w:num>
  <w:num w:numId="14">
    <w:abstractNumId w:val="15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26"/>
  </w:num>
  <w:num w:numId="20">
    <w:abstractNumId w:val="24"/>
  </w:num>
  <w:num w:numId="21">
    <w:abstractNumId w:val="27"/>
  </w:num>
  <w:num w:numId="22">
    <w:abstractNumId w:val="0"/>
  </w:num>
  <w:num w:numId="23">
    <w:abstractNumId w:val="5"/>
  </w:num>
  <w:num w:numId="24">
    <w:abstractNumId w:val="16"/>
  </w:num>
  <w:num w:numId="25">
    <w:abstractNumId w:val="3"/>
  </w:num>
  <w:num w:numId="26">
    <w:abstractNumId w:val="25"/>
  </w:num>
  <w:num w:numId="27">
    <w:abstractNumId w:val="4"/>
  </w:num>
  <w:num w:numId="28">
    <w:abstractNumId w:val="7"/>
  </w:num>
  <w:num w:numId="29">
    <w:abstractNumId w:val="29"/>
  </w:num>
  <w:num w:numId="30">
    <w:abstractNumId w:val="12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CF"/>
    <w:rsid w:val="00007496"/>
    <w:rsid w:val="0003607F"/>
    <w:rsid w:val="00066419"/>
    <w:rsid w:val="001170BC"/>
    <w:rsid w:val="001424FE"/>
    <w:rsid w:val="00181BAF"/>
    <w:rsid w:val="001B2FFF"/>
    <w:rsid w:val="00234154"/>
    <w:rsid w:val="0024772B"/>
    <w:rsid w:val="002D1B43"/>
    <w:rsid w:val="00317344"/>
    <w:rsid w:val="003556B4"/>
    <w:rsid w:val="00397B6F"/>
    <w:rsid w:val="003A439B"/>
    <w:rsid w:val="003E3B27"/>
    <w:rsid w:val="00434142"/>
    <w:rsid w:val="004443E3"/>
    <w:rsid w:val="00451CF2"/>
    <w:rsid w:val="00486611"/>
    <w:rsid w:val="004A2C30"/>
    <w:rsid w:val="005543FD"/>
    <w:rsid w:val="005630C3"/>
    <w:rsid w:val="005730A8"/>
    <w:rsid w:val="00573371"/>
    <w:rsid w:val="00575742"/>
    <w:rsid w:val="00581CB6"/>
    <w:rsid w:val="0061754C"/>
    <w:rsid w:val="00681CCE"/>
    <w:rsid w:val="006D2121"/>
    <w:rsid w:val="006F2BB5"/>
    <w:rsid w:val="00744CB7"/>
    <w:rsid w:val="007C6099"/>
    <w:rsid w:val="007E1C24"/>
    <w:rsid w:val="008403CF"/>
    <w:rsid w:val="0084759E"/>
    <w:rsid w:val="008E77CD"/>
    <w:rsid w:val="009A3A08"/>
    <w:rsid w:val="009B23D9"/>
    <w:rsid w:val="009D258D"/>
    <w:rsid w:val="00A30B6E"/>
    <w:rsid w:val="00A30FE5"/>
    <w:rsid w:val="00A53CA9"/>
    <w:rsid w:val="00BA30CC"/>
    <w:rsid w:val="00C348B7"/>
    <w:rsid w:val="00C36CE5"/>
    <w:rsid w:val="00DD34A3"/>
    <w:rsid w:val="00E50CFE"/>
    <w:rsid w:val="00E84E00"/>
    <w:rsid w:val="00E908FB"/>
    <w:rsid w:val="00EE4DE5"/>
    <w:rsid w:val="00F77DFB"/>
    <w:rsid w:val="00FA625D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A3A08"/>
    <w:pPr>
      <w:keepNext/>
      <w:suppressAutoHyphens w:val="0"/>
      <w:snapToGrid w:val="0"/>
      <w:spacing w:line="200" w:lineRule="atLeast"/>
      <w:jc w:val="center"/>
      <w:outlineLvl w:val="1"/>
    </w:pPr>
    <w:rPr>
      <w:b/>
      <w:bCs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3A08"/>
    <w:pPr>
      <w:keepNext/>
      <w:suppressAutoHyphens w:val="0"/>
      <w:snapToGrid w:val="0"/>
      <w:spacing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A3A08"/>
    <w:pPr>
      <w:keepNext/>
      <w:suppressAutoHyphens w:val="0"/>
      <w:snapToGrid w:val="0"/>
      <w:spacing w:line="400" w:lineRule="atLeast"/>
      <w:jc w:val="center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A3A08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5"/>
    </w:pPr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A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3A0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3A0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9A3A08"/>
    <w:pPr>
      <w:suppressAutoHyphens w:val="0"/>
      <w:snapToGrid w:val="0"/>
      <w:spacing w:line="260" w:lineRule="atLeast"/>
      <w:ind w:firstLine="500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3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A3A08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3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3A08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3A0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A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A0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unhideWhenUsed/>
    <w:rsid w:val="003A439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A43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тиль2"/>
    <w:basedOn w:val="a"/>
    <w:uiPriority w:val="99"/>
    <w:rsid w:val="003A439B"/>
    <w:pPr>
      <w:suppressAutoHyphens w:val="0"/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character" w:styleId="ab">
    <w:name w:val="Strong"/>
    <w:uiPriority w:val="99"/>
    <w:qFormat/>
    <w:rsid w:val="003A439B"/>
    <w:rPr>
      <w:rFonts w:cs="Times New Roman"/>
      <w:b/>
      <w:bCs/>
    </w:rPr>
  </w:style>
  <w:style w:type="character" w:customStyle="1" w:styleId="FontStyle43">
    <w:name w:val="Font Style43"/>
    <w:uiPriority w:val="99"/>
    <w:rsid w:val="003A439B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439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3A43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3A439B"/>
    <w:pPr>
      <w:ind w:left="720"/>
      <w:contextualSpacing/>
    </w:pPr>
  </w:style>
  <w:style w:type="paragraph" w:styleId="af">
    <w:name w:val="No Spacing"/>
    <w:uiPriority w:val="1"/>
    <w:qFormat/>
    <w:rsid w:val="001170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4">
    <w:name w:val="Сетка таблицы2"/>
    <w:basedOn w:val="a1"/>
    <w:next w:val="af0"/>
    <w:uiPriority w:val="59"/>
    <w:rsid w:val="0023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3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A3A08"/>
    <w:pPr>
      <w:keepNext/>
      <w:suppressAutoHyphens w:val="0"/>
      <w:snapToGrid w:val="0"/>
      <w:spacing w:line="200" w:lineRule="atLeast"/>
      <w:jc w:val="center"/>
      <w:outlineLvl w:val="1"/>
    </w:pPr>
    <w:rPr>
      <w:b/>
      <w:bCs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3A08"/>
    <w:pPr>
      <w:keepNext/>
      <w:suppressAutoHyphens w:val="0"/>
      <w:snapToGrid w:val="0"/>
      <w:spacing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A3A08"/>
    <w:pPr>
      <w:keepNext/>
      <w:suppressAutoHyphens w:val="0"/>
      <w:snapToGrid w:val="0"/>
      <w:spacing w:line="400" w:lineRule="atLeast"/>
      <w:jc w:val="center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A3A08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5"/>
    </w:pPr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A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3A0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3A0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9A3A08"/>
    <w:pPr>
      <w:suppressAutoHyphens w:val="0"/>
      <w:snapToGrid w:val="0"/>
      <w:spacing w:line="260" w:lineRule="atLeast"/>
      <w:ind w:firstLine="500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3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A3A08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3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3A08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3A0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A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A0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unhideWhenUsed/>
    <w:rsid w:val="003A439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A43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тиль2"/>
    <w:basedOn w:val="a"/>
    <w:uiPriority w:val="99"/>
    <w:rsid w:val="003A439B"/>
    <w:pPr>
      <w:suppressAutoHyphens w:val="0"/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character" w:styleId="ab">
    <w:name w:val="Strong"/>
    <w:uiPriority w:val="99"/>
    <w:qFormat/>
    <w:rsid w:val="003A439B"/>
    <w:rPr>
      <w:rFonts w:cs="Times New Roman"/>
      <w:b/>
      <w:bCs/>
    </w:rPr>
  </w:style>
  <w:style w:type="character" w:customStyle="1" w:styleId="FontStyle43">
    <w:name w:val="Font Style43"/>
    <w:uiPriority w:val="99"/>
    <w:rsid w:val="003A439B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439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3A43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3A439B"/>
    <w:pPr>
      <w:ind w:left="720"/>
      <w:contextualSpacing/>
    </w:pPr>
  </w:style>
  <w:style w:type="paragraph" w:styleId="af">
    <w:name w:val="No Spacing"/>
    <w:uiPriority w:val="1"/>
    <w:qFormat/>
    <w:rsid w:val="001170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4">
    <w:name w:val="Сетка таблицы2"/>
    <w:basedOn w:val="a1"/>
    <w:next w:val="af0"/>
    <w:uiPriority w:val="59"/>
    <w:rsid w:val="0023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3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НА</dc:creator>
  <cp:lastModifiedBy>Лариса Павловна</cp:lastModifiedBy>
  <cp:revision>2</cp:revision>
  <cp:lastPrinted>2018-10-09T11:24:00Z</cp:lastPrinted>
  <dcterms:created xsi:type="dcterms:W3CDTF">2019-09-19T06:28:00Z</dcterms:created>
  <dcterms:modified xsi:type="dcterms:W3CDTF">2019-09-19T06:28:00Z</dcterms:modified>
</cp:coreProperties>
</file>