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5E" w:rsidRDefault="00211C5E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175260</wp:posOffset>
            </wp:positionV>
            <wp:extent cx="5940425" cy="1971675"/>
            <wp:effectExtent l="19050" t="0" r="317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C5E" w:rsidRDefault="00211C5E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C5E" w:rsidRDefault="00211C5E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C5E" w:rsidRDefault="00211C5E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C5E" w:rsidRDefault="00211C5E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C5E" w:rsidRDefault="00211C5E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C5E" w:rsidRDefault="00211C5E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C5E" w:rsidRDefault="00211C5E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C5E" w:rsidRDefault="00211C5E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795E" w:rsidRPr="007E312A" w:rsidRDefault="00025278" w:rsidP="00211C5E">
      <w:pPr>
        <w:tabs>
          <w:tab w:val="left" w:pos="55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31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206CD9" w:rsidRPr="007E312A" w:rsidRDefault="00206CD9" w:rsidP="00025278">
      <w:pPr>
        <w:tabs>
          <w:tab w:val="left" w:pos="55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95E" w:rsidRDefault="0070795E" w:rsidP="00206CD9">
      <w:pPr>
        <w:tabs>
          <w:tab w:val="left" w:pos="55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278" w:rsidRPr="007E312A" w:rsidRDefault="00025278" w:rsidP="00206CD9">
      <w:pPr>
        <w:tabs>
          <w:tab w:val="left" w:pos="55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12A">
        <w:rPr>
          <w:rFonts w:ascii="Times New Roman" w:hAnsi="Times New Roman"/>
          <w:b/>
          <w:sz w:val="28"/>
          <w:szCs w:val="28"/>
        </w:rPr>
        <w:t>План работы</w:t>
      </w:r>
      <w:r w:rsidR="00206CD9" w:rsidRPr="007E312A">
        <w:rPr>
          <w:rFonts w:ascii="Times New Roman" w:hAnsi="Times New Roman"/>
          <w:b/>
          <w:sz w:val="28"/>
          <w:szCs w:val="28"/>
        </w:rPr>
        <w:t xml:space="preserve"> </w:t>
      </w:r>
      <w:r w:rsidRPr="007E312A">
        <w:rPr>
          <w:rFonts w:ascii="Times New Roman" w:hAnsi="Times New Roman"/>
          <w:b/>
          <w:sz w:val="28"/>
          <w:szCs w:val="28"/>
        </w:rPr>
        <w:t>школьной библиотеки</w:t>
      </w:r>
    </w:p>
    <w:p w:rsidR="00025278" w:rsidRPr="007E312A" w:rsidRDefault="004F4BF6" w:rsidP="00206CD9">
      <w:pPr>
        <w:tabs>
          <w:tab w:val="left" w:pos="55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</w:t>
      </w:r>
      <w:r w:rsidR="00211C5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211C5E">
        <w:rPr>
          <w:rFonts w:ascii="Times New Roman" w:hAnsi="Times New Roman"/>
          <w:b/>
          <w:sz w:val="28"/>
          <w:szCs w:val="28"/>
        </w:rPr>
        <w:t>1</w:t>
      </w:r>
      <w:r w:rsidR="00025278" w:rsidRPr="007E31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25278" w:rsidRPr="007E312A" w:rsidRDefault="00025278" w:rsidP="007559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5D3" w:rsidRPr="007E312A" w:rsidRDefault="00CD0CAD" w:rsidP="00AB6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І.</w:t>
      </w:r>
      <w:r w:rsidR="0009039D" w:rsidRPr="007E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B65D3" w:rsidRPr="007E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задачи библиотеки. 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 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Формирование навыков независимого библиотечного пользователя: обучение поиску, отбору и критической оценке информации; 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формирование комфортной библиотечной среды. </w:t>
      </w:r>
    </w:p>
    <w:p w:rsidR="00AB65D3" w:rsidRPr="007E312A" w:rsidRDefault="00AB65D3" w:rsidP="0009039D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br/>
      </w:r>
      <w:r w:rsidR="00CD0CAD" w:rsidRPr="007E312A">
        <w:rPr>
          <w:rFonts w:ascii="Times New Roman" w:hAnsi="Times New Roman"/>
          <w:b/>
          <w:sz w:val="28"/>
          <w:szCs w:val="28"/>
          <w:lang w:eastAsia="ru-RU"/>
        </w:rPr>
        <w:t>ІІ.</w:t>
      </w:r>
      <w:r w:rsidR="0009039D" w:rsidRPr="007E31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312A">
        <w:rPr>
          <w:rFonts w:ascii="Times New Roman" w:hAnsi="Times New Roman"/>
          <w:b/>
          <w:sz w:val="28"/>
          <w:szCs w:val="28"/>
          <w:lang w:eastAsia="ru-RU"/>
        </w:rPr>
        <w:t xml:space="preserve">Основные функции библиотеки: 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Аккумулирующая – библиотека формирует, накапливает, систематизирует и хранит библиотечно-информационные ресурсы. 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 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 Учебная – библиотека организует подготовку по основам информационной культуры для различных категорий пользователей.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– библиотека способствует развитию чувства патриотизма по отношению к государству, своему краю и школе, развитию духовно-нравственных основ личности</w:t>
      </w:r>
    </w:p>
    <w:p w:rsidR="00AB65D3" w:rsidRPr="007E312A" w:rsidRDefault="00AB65D3" w:rsidP="0009039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Социальная – библиотека содействует ра</w:t>
      </w:r>
      <w:r w:rsidR="00CD0CAD" w:rsidRPr="007E312A">
        <w:rPr>
          <w:rFonts w:ascii="Times New Roman" w:eastAsia="Times New Roman" w:hAnsi="Times New Roman"/>
          <w:sz w:val="28"/>
          <w:szCs w:val="28"/>
          <w:lang w:eastAsia="ru-RU"/>
        </w:rPr>
        <w:t>звитию способности читателей</w:t>
      </w: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 к самообразованию и адаптации в современном информационном обществе. </w:t>
      </w:r>
    </w:p>
    <w:p w:rsidR="00B26372" w:rsidRPr="007E312A" w:rsidRDefault="00251311" w:rsidP="0009039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Руководство чтением как приоритетное направление библиотечной работы, сегодня трансформируется в целенаправленное воздействие на содержание и характер потребления всех видов аудиовизуальной информации, включая традиционные полиграфические книги и электронные тексты, обычные периодические издания, а также аудио-, видео- и мультимедийные источники информации. Мультимедиа, информационные и коммуникационные технологии позволяют создать новые модели открытого обучения, дают возможность наполнить единое информационное образовательное пространство новым содержанием. </w:t>
      </w:r>
    </w:p>
    <w:p w:rsidR="00CD0CAD" w:rsidRPr="007E312A" w:rsidRDefault="00251311" w:rsidP="0009039D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Но электронные издания могут и должны использоваться не только в составе библиотечных фондов. Массовые формы работы с читателями при применении современных электронных аудиовизуальных произведений на компакт-дисках только выиграют. Они оказывают заметное влияние на формирование читательских и зрительских предпочтений, побуждая интерес к знакомству с лучшими образцами полиграфических и электронных изданий. Объем информации, массив всевозможных данных, глобальные электронные сети требуют способности к компетентным оценкам, отбору и целенаправленному использованию многообразных средств информации. Формула «знаю, что» должна быть дополнена не только функциональной формулой «знаю, как», но и прежде всего – формулой «знаю, где». Оттого так важно сегодня развивать способности школьников к отбору и анализу информации Предоставление потенциальным и реальным пользователям библиотеки открытого и свободного доступа к информации в целях </w:t>
      </w:r>
    </w:p>
    <w:p w:rsidR="0009039D" w:rsidRPr="007E312A" w:rsidRDefault="0009039D" w:rsidP="0009039D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311" w:rsidRPr="007E312A" w:rsidRDefault="00CD0CAD" w:rsidP="0009039D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ІІІ. </w:t>
      </w:r>
      <w:r w:rsidR="00251311" w:rsidRPr="007E31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Контрольные показатели.· </w:t>
      </w:r>
    </w:p>
    <w:p w:rsidR="00251311" w:rsidRPr="007E312A" w:rsidRDefault="004F4BF6" w:rsidP="0009039D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Читатели – 5</w:t>
      </w:r>
      <w:r w:rsidR="00251311"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85 человек </w:t>
      </w:r>
    </w:p>
    <w:p w:rsidR="00251311" w:rsidRPr="007E312A" w:rsidRDefault="004F4BF6" w:rsidP="0009039D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Посещаемость – 7</w:t>
      </w:r>
      <w:r w:rsidR="00251311"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 850 посещений </w:t>
      </w:r>
    </w:p>
    <w:p w:rsidR="00251311" w:rsidRPr="007E312A" w:rsidRDefault="004F4BF6" w:rsidP="0009039D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Книговыдача – 10 2</w:t>
      </w:r>
      <w:r w:rsidR="00251311"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00 экз.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IV. </w:t>
      </w:r>
      <w:r w:rsidRPr="007E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библиотечного обслуживания</w:t>
      </w: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51311" w:rsidRPr="007E312A" w:rsidRDefault="00251311" w:rsidP="00251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Обновление сайта школьной библиотеки (не реже 1 раза в месяц) </w:t>
      </w:r>
    </w:p>
    <w:p w:rsidR="00251311" w:rsidRPr="007E312A" w:rsidRDefault="00251311" w:rsidP="00251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по внедрению программы MARK SQL. </w:t>
      </w:r>
    </w:p>
    <w:p w:rsidR="00251311" w:rsidRPr="007E312A" w:rsidRDefault="00251311" w:rsidP="00251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от бумажной картотеки и каталогов </w:t>
      </w:r>
    </w:p>
    <w:p w:rsidR="00251311" w:rsidRPr="007E312A" w:rsidRDefault="00251311" w:rsidP="00251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и обновление электронного каталога общего фонда библиотеки </w:t>
      </w:r>
    </w:p>
    <w:p w:rsidR="00251311" w:rsidRPr="007E312A" w:rsidRDefault="00251311" w:rsidP="00251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библиотечно-библиографических справок: </w:t>
      </w:r>
    </w:p>
    <w:p w:rsidR="00251311" w:rsidRPr="007E312A" w:rsidRDefault="00251311" w:rsidP="00251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тетради учёта библиографических справок, </w:t>
      </w:r>
    </w:p>
    <w:p w:rsidR="00251311" w:rsidRPr="007E312A" w:rsidRDefault="00251311" w:rsidP="00251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базы данных, по выполненным справкам, источником которых служил Интернет </w:t>
      </w:r>
    </w:p>
    <w:p w:rsidR="00251311" w:rsidRPr="007E312A" w:rsidRDefault="00251311" w:rsidP="00251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Накопление собственного банка информации </w:t>
      </w:r>
    </w:p>
    <w:p w:rsidR="00251311" w:rsidRPr="007E312A" w:rsidRDefault="00251311" w:rsidP="00251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Проведение библиотечно-библиографических занятий для учащихся школы с применением новых информационных технологий: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 совместно с классными руководителями составить сетку занятий в классные часы, по темам: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 Библиотека – что это?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 История книги.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 Структура книги. </w:t>
      </w:r>
    </w:p>
    <w:p w:rsidR="00B26372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 «Говорящие обложки» - самостоятельный выбор.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5. Справочная литература и работа с ней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6. Самостоятельная работа с источником информации.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7. Электронные справочные издания.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8. Ваша безопасность при работе за компьютером и в сети Интернет.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9. Самостоятельная работа в сети Интернет для поиска необходимой информации.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10. Требования к оформлению информации, полученной из всемирной паутины.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11. Требования к созданию презентаций. </w:t>
      </w:r>
    </w:p>
    <w:p w:rsidR="00251311" w:rsidRPr="007E312A" w:rsidRDefault="00251311" w:rsidP="00532A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Пропаганда и реклама библиотечного фонда книжными выставками, объявлениями, устными рекомендациями </w:t>
      </w:r>
    </w:p>
    <w:p w:rsidR="00251311" w:rsidRPr="007E312A" w:rsidRDefault="00251311" w:rsidP="0009039D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7E312A">
        <w:rPr>
          <w:rFonts w:ascii="Times New Roman" w:hAnsi="Times New Roman"/>
          <w:b/>
          <w:sz w:val="28"/>
          <w:szCs w:val="28"/>
          <w:lang w:eastAsia="ru-RU"/>
        </w:rPr>
        <w:t xml:space="preserve">Задачи индивидуального обслуживания: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помощь в определении тематики чтения,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выбор конкретных книг,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выполнение запросов,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оказание помощи в поиске литературы,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знакомить с источниками информации.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Перерегистрация и запись новых читателей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Беседы с вновь записавшимися читателями о правилах поведения в библиотеке, о культуре чтения книг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Беседы об ответственности за причиненный ущерб книге, учебнику, другому носителю информации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Подбор литературы для написания рефератов, докладов и т.д. </w:t>
      </w:r>
    </w:p>
    <w:p w:rsidR="00251311" w:rsidRPr="007E312A" w:rsidRDefault="00251311" w:rsidP="0009039D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Проведение индивидуальных бесед о прочитанном: </w:t>
      </w:r>
    </w:p>
    <w:p w:rsidR="0009039D" w:rsidRPr="007E312A" w:rsidRDefault="00251311" w:rsidP="0009039D">
      <w:pPr>
        <w:pStyle w:val="a9"/>
        <w:numPr>
          <w:ilvl w:val="0"/>
          <w:numId w:val="22"/>
        </w:numPr>
        <w:ind w:left="21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>выявление уровня читательского развития учащегося, в том числе — была ли ем</w:t>
      </w:r>
      <w:r w:rsidR="0009039D" w:rsidRPr="007E312A">
        <w:rPr>
          <w:rFonts w:ascii="Times New Roman" w:hAnsi="Times New Roman"/>
          <w:sz w:val="28"/>
          <w:szCs w:val="28"/>
          <w:lang w:eastAsia="ru-RU"/>
        </w:rPr>
        <w:t>у понятна прочитанная книга; </w:t>
      </w:r>
    </w:p>
    <w:p w:rsidR="0009039D" w:rsidRPr="007E312A" w:rsidRDefault="00251311" w:rsidP="0009039D">
      <w:pPr>
        <w:pStyle w:val="a9"/>
        <w:numPr>
          <w:ilvl w:val="0"/>
          <w:numId w:val="22"/>
        </w:numPr>
        <w:ind w:left="21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>выявление мнения читателя о данн</w:t>
      </w:r>
      <w:r w:rsidR="0009039D" w:rsidRPr="007E312A">
        <w:rPr>
          <w:rFonts w:ascii="Times New Roman" w:hAnsi="Times New Roman"/>
          <w:sz w:val="28"/>
          <w:szCs w:val="28"/>
          <w:lang w:eastAsia="ru-RU"/>
        </w:rPr>
        <w:t>ом произведении и его авторе; </w:t>
      </w:r>
    </w:p>
    <w:p w:rsidR="00251311" w:rsidRPr="007E312A" w:rsidRDefault="00251311" w:rsidP="0009039D">
      <w:pPr>
        <w:pStyle w:val="a9"/>
        <w:numPr>
          <w:ilvl w:val="0"/>
          <w:numId w:val="22"/>
        </w:numPr>
        <w:ind w:left="21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выявление вкусов и предпочтений читателя (на примере обсуждения прочитанной книги).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проведение соц. опроса педагогов «Что не устраивает в работе школьной библиотеки?»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анкетирование учащихся 5-9 классов «Что я люблю читать?»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Информация для попечительского совета школы о пополнении учебниками школьной библиотеки на учебный год.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Тематические выставки, посвященные юбилейным и памятным датам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Стимулирование интереса к чтению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Литературно-творческие игры, беседы, обзоры, кроссворды, увлекательные путешествия с героями книг.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Интеллектуальные игры, викторины, конференции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Мониторинг посещаемости библиотеки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>Просмотр читательских формуляров с целью выявления задолжников. Доведение ре</w:t>
      </w:r>
      <w:r w:rsidRPr="007E312A">
        <w:rPr>
          <w:rFonts w:ascii="Times New Roman" w:hAnsi="Times New Roman"/>
          <w:sz w:val="28"/>
          <w:szCs w:val="28"/>
          <w:lang w:eastAsia="ru-RU"/>
        </w:rPr>
        <w:softHyphen/>
        <w:t xml:space="preserve">зультатов просмотра до сведения классных руководителей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>Наглядная реклама (информационные объявления о выставках и мероприятиях, прово</w:t>
      </w:r>
      <w:r w:rsidRPr="007E312A">
        <w:rPr>
          <w:rFonts w:ascii="Times New Roman" w:hAnsi="Times New Roman"/>
          <w:sz w:val="28"/>
          <w:szCs w:val="28"/>
          <w:lang w:eastAsia="ru-RU"/>
        </w:rPr>
        <w:softHyphen/>
        <w:t xml:space="preserve">димых библиотекой) </w:t>
      </w:r>
    </w:p>
    <w:p w:rsidR="00251311" w:rsidRPr="007E312A" w:rsidRDefault="00251311" w:rsidP="00532A4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Ввести рубрику в школьной газете «Вести из библиотеки»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Работа с читателями</w:t>
      </w: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«Новые поступления для вас!» (выставка новинок)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Обзор выставки «Да, были люди в наше время!...» – 200-летие Бородинского сражения.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Литературное путешествие (5-6 кл.) по произведениям Б.Житкова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Презентация «Периодика для вас» </w:t>
      </w:r>
    </w:p>
    <w:p w:rsidR="00251311" w:rsidRPr="007E312A" w:rsidRDefault="00D36E48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Неделя школьной библиотеки (21.10-26</w:t>
      </w:r>
      <w:r w:rsidR="00251311" w:rsidRPr="007E312A">
        <w:rPr>
          <w:rFonts w:ascii="Times New Roman" w:hAnsi="Times New Roman"/>
          <w:sz w:val="28"/>
          <w:szCs w:val="28"/>
          <w:lang w:eastAsia="ru-RU"/>
        </w:rPr>
        <w:t xml:space="preserve">.10 по плану)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Лихачёвские чтения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>Литературная викторина «Сколько лет Карлсону?»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Видеосалон «Бородинское сражение и лермонтовское Бородино»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Литературное путешествие по произведениям Э.Успенского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Интерактивная игра «Ваша личная безопасность»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Знакомство-презентация с работами художника-иллюстратора Т. А. Мавриной (110 лет со дня рождения)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Рождественские  посиделки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Игра-викторина «Сказки Ш.Перро»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Выставки научно-популярной литературы по предметным неделям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Акция «Подари книгу» (учащимся из малообеспеченных семей и учащимся, находящимся в трудной жизненной ситуации, детям-сиротам и опекаемым)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Обновление постоянно действующей выставки «Мы выбираем ЗОЖ!»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С целью активизации чтения провести конкурс «Лучший читатель библиотеки» среди 2-9 классов.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Викторина-презентация «Богатыри» ко Дню защитников Отечества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>Обзор-беседа у выставки «Моя мама» ко Дню матери</w:t>
      </w:r>
    </w:p>
    <w:p w:rsidR="00251311" w:rsidRPr="007E312A" w:rsidRDefault="001556FD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Книги–юбиляры - 2019</w:t>
      </w:r>
      <w:r w:rsidR="00251311" w:rsidRPr="007E31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1311" w:rsidRPr="007E312A" w:rsidRDefault="001556FD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Неделя Детской книги (с 31.03-04</w:t>
      </w:r>
      <w:r w:rsidR="00251311" w:rsidRPr="007E312A">
        <w:rPr>
          <w:rFonts w:ascii="Times New Roman" w:hAnsi="Times New Roman"/>
          <w:sz w:val="28"/>
          <w:szCs w:val="28"/>
          <w:lang w:eastAsia="ru-RU"/>
        </w:rPr>
        <w:t xml:space="preserve">.04. по плану)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>Обзор-беседа выст</w:t>
      </w:r>
      <w:r w:rsidR="00486100" w:rsidRPr="007E312A">
        <w:rPr>
          <w:rFonts w:ascii="Times New Roman" w:hAnsi="Times New Roman"/>
          <w:sz w:val="28"/>
          <w:szCs w:val="28"/>
          <w:lang w:eastAsia="ru-RU"/>
        </w:rPr>
        <w:t>а</w:t>
      </w:r>
      <w:r w:rsidRPr="007E312A">
        <w:rPr>
          <w:rFonts w:ascii="Times New Roman" w:hAnsi="Times New Roman"/>
          <w:sz w:val="28"/>
          <w:szCs w:val="28"/>
          <w:lang w:eastAsia="ru-RU"/>
        </w:rPr>
        <w:t xml:space="preserve">вки «Настоящее космоса»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>Подбор материала к кл.часам, выставке плакатов, рисунков к празднику 9 мая.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Выставка к Дню славянской письменности и культуры </w:t>
      </w:r>
    </w:p>
    <w:p w:rsidR="00251311" w:rsidRPr="007E312A" w:rsidRDefault="00251311" w:rsidP="00532A4E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2A">
        <w:rPr>
          <w:rFonts w:ascii="Times New Roman" w:hAnsi="Times New Roman"/>
          <w:sz w:val="28"/>
          <w:szCs w:val="28"/>
          <w:lang w:eastAsia="ru-RU"/>
        </w:rPr>
        <w:t xml:space="preserve">Организация тематической книжной выставки, посвященной личности преподобного Сергия Радонежского и истории православия в России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</w:t>
      </w:r>
      <w:r w:rsidRPr="007E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библиотечного фонда.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формирование библиотечного фонда в соответствии с образовательными программами 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 Обеспечение свободного доступа в библиотеке к художественному фонду (для учащихся 1-4-х классов); к фонду периодики (для всех учащихся и сотрудников) 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литературы  читателям на абонементе 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правильной расстановки фонда на стеллажах 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Контроль за своевременным возвратом в библиотеку выданных книг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поддержание комфортных условий для работы читателей 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мелкому ремонту художественных изданий и учебников с привлечением библиотечного актива 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систематизация, техническая обработка и регистрация новых поступлений (основной фонд); 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подписки на периодические издания, контроль доставки; 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Формирование фонда библиотеки традиционными и нетрадиционными носителями информации </w:t>
      </w:r>
    </w:p>
    <w:p w:rsidR="00251311" w:rsidRPr="007E312A" w:rsidRDefault="00251311" w:rsidP="00251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списание ветхих, морально устаревших и неиспользуемых документов по установленным правилам и нормам.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по сохранности фонда</w:t>
      </w: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51311" w:rsidRPr="007E312A" w:rsidRDefault="00251311" w:rsidP="000903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возвращаемых документов </w:t>
      </w:r>
    </w:p>
    <w:p w:rsidR="00251311" w:rsidRPr="007E312A" w:rsidRDefault="00251311" w:rsidP="0025131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списков должников, </w:t>
      </w:r>
    </w:p>
    <w:p w:rsidR="00251311" w:rsidRPr="007E312A" w:rsidRDefault="00251311" w:rsidP="002513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классных руководителей </w:t>
      </w:r>
    </w:p>
    <w:p w:rsidR="00251311" w:rsidRPr="007E312A" w:rsidRDefault="00251311" w:rsidP="002513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требуемого режима систематизированного хранения и физической сохранности библиотечного фонда. </w:t>
      </w:r>
    </w:p>
    <w:p w:rsidR="00251311" w:rsidRPr="007E312A" w:rsidRDefault="00251311" w:rsidP="002513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Обзор уровня сохранности фонда в школьной газете «Опять на пять»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b/>
          <w:sz w:val="28"/>
          <w:szCs w:val="28"/>
          <w:lang w:eastAsia="ru-RU"/>
        </w:rPr>
        <w:t>VI.</w:t>
      </w:r>
      <w:r w:rsidRPr="007E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Работа с учебным фондом</w:t>
      </w:r>
      <w:r w:rsidRPr="007E31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Подготовка комплектов учебной литературы и выдача по классам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накладных выдачи учебников.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обеспеченности учащихся школы учебниками и учебными пособиями на </w:t>
      </w:r>
      <w:r w:rsidR="00486100"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год.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библиографическими изданиями (прайс- листы, тематические планы издательств, перечни учебников и пособий, рекомендованные Министерством образования)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Составление совместно с председателями МО бланка заказа на учебники с учётом их требований на учебный год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и утверждение бланка-заказа на год администрацией школы, его передача районному методисту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Подготовка перечня учебников, п</w:t>
      </w:r>
      <w:r w:rsidR="00AB65D3" w:rsidRPr="007E312A">
        <w:rPr>
          <w:rFonts w:ascii="Times New Roman" w:eastAsia="Times New Roman" w:hAnsi="Times New Roman"/>
          <w:sz w:val="28"/>
          <w:szCs w:val="28"/>
          <w:lang w:eastAsia="ru-RU"/>
        </w:rPr>
        <w:t>ланируемых в новом учебном году.</w:t>
      </w: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контроля над выполнением сделанного заказа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и обработка поступивших учебников: оформление накладных, запись в КСУ, штемпелевание, оформление электронной картотеки.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учащихся и педагогов о новых поступлениях учебников и учебных пособий, через выставки и объявления.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новых учебников в фонде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Списание учебного фонда с учетом ветхости и смены учебных программ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Работа по мелкому ремонту учебной литературы с привлечением библиотечного актива.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накладных на поступившую учебную литературу и их своевременная передача в бухгалтерию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Сбор, расстановка учебной литературы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Пополнение электронной базы данных «Учет учебной литературы» (по классам, по году издания, по автору и т.д.) </w:t>
      </w:r>
    </w:p>
    <w:p w:rsidR="00251311" w:rsidRPr="007E312A" w:rsidRDefault="00251311" w:rsidP="002513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по своевременному возврату учебников и учебных пособий.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b/>
          <w:sz w:val="28"/>
          <w:szCs w:val="28"/>
          <w:lang w:eastAsia="ru-RU"/>
        </w:rPr>
        <w:t>VII. </w:t>
      </w:r>
      <w:r w:rsidRPr="007E31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Работа с родителями </w:t>
      </w:r>
    </w:p>
    <w:p w:rsidR="00251311" w:rsidRPr="007E312A" w:rsidRDefault="00251311" w:rsidP="002513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Предоставление родителям информации об обеспеченности учебной литературой </w:t>
      </w:r>
    </w:p>
    <w:p w:rsidR="00251311" w:rsidRPr="007E312A" w:rsidRDefault="00251311" w:rsidP="002513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Вывешивание информации для родителей на сайт библиотеки </w:t>
      </w:r>
    </w:p>
    <w:p w:rsidR="00251311" w:rsidRPr="007E312A" w:rsidRDefault="00251311" w:rsidP="002513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родителям информации о посещаемости их детьми школьной библиотеки </w:t>
      </w:r>
    </w:p>
    <w:p w:rsidR="00251311" w:rsidRPr="007E312A" w:rsidRDefault="00251311" w:rsidP="002513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стенда «Лучшие читатели библиотеки»; </w:t>
      </w:r>
    </w:p>
    <w:p w:rsidR="00251311" w:rsidRPr="007E312A" w:rsidRDefault="00251311" w:rsidP="002513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стенда «Самый читающий класс» </w:t>
      </w:r>
    </w:p>
    <w:p w:rsidR="00251311" w:rsidRPr="007E312A" w:rsidRDefault="00251311" w:rsidP="002513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Выступление не общешкольном собрании «Семейное чтение» 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VIII. Работа с педагогическим коллективом</w:t>
      </w:r>
    </w:p>
    <w:p w:rsidR="00251311" w:rsidRPr="007E312A" w:rsidRDefault="00251311" w:rsidP="002513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учителей о новой учебной и методической литературе, педагогических журналах и газетах. </w:t>
      </w:r>
    </w:p>
    <w:p w:rsidR="00251311" w:rsidRPr="007E312A" w:rsidRDefault="00251311" w:rsidP="002513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Выступления на совещаниях и педагогических советах о посещении школьной библиотеки учащимися </w:t>
      </w:r>
    </w:p>
    <w:p w:rsidR="00251311" w:rsidRPr="007E312A" w:rsidRDefault="00251311" w:rsidP="002513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Обзоры педагогической периодики на МО </w:t>
      </w:r>
    </w:p>
    <w:p w:rsidR="00251311" w:rsidRPr="007E312A" w:rsidRDefault="00251311" w:rsidP="002513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Выставки-обзоры поступающих новинок </w:t>
      </w:r>
    </w:p>
    <w:p w:rsidR="00251311" w:rsidRPr="007E312A" w:rsidRDefault="00251311" w:rsidP="002513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работе библиотеки и медиатеки за 1 полугодие </w:t>
      </w:r>
      <w:r w:rsidR="0068558E"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года </w:t>
      </w:r>
    </w:p>
    <w:p w:rsidR="00251311" w:rsidRPr="007E312A" w:rsidRDefault="00251311" w:rsidP="002513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</w:r>
    </w:p>
    <w:p w:rsidR="00251311" w:rsidRPr="007E312A" w:rsidRDefault="00251311" w:rsidP="002513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методической помощи к уроку </w:t>
      </w:r>
    </w:p>
    <w:p w:rsidR="00251311" w:rsidRPr="007E312A" w:rsidRDefault="00251311" w:rsidP="002513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литературы и периодических изданий по заданной тематике. Подбор материалов к предметным неделям и классным часам. </w:t>
      </w:r>
    </w:p>
    <w:p w:rsidR="00251311" w:rsidRPr="007E312A" w:rsidRDefault="00251311" w:rsidP="002513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Участие в подготовке Дня учителя (подбор материалов, разработок</w:t>
      </w:r>
      <w:r w:rsidR="00AB65D3" w:rsidRPr="007E312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51311" w:rsidRPr="007E312A" w:rsidRDefault="00251311" w:rsidP="0025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IX. </w:t>
      </w:r>
      <w:r w:rsidRPr="007E31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Повышение квалификации</w:t>
      </w: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1311" w:rsidRPr="007E312A" w:rsidRDefault="00251311" w:rsidP="00AB65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работе опыта лучших школьных библиотекарей, участие в конкурсах, как в районных, окружных, так и на педагогических сайтах Интернета, индивидуальные консультации методиста, постоянное изучение информации из профессиональных изданий: </w:t>
      </w:r>
    </w:p>
    <w:p w:rsidR="00251311" w:rsidRPr="007E312A" w:rsidRDefault="00251311" w:rsidP="00AB65D3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Журнал «Школьная библиотека»</w:t>
      </w:r>
    </w:p>
    <w:p w:rsidR="00AB65D3" w:rsidRPr="007E312A" w:rsidRDefault="00251311" w:rsidP="00AB65D3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Газета «Библиотека в школе» и её электронная версия </w:t>
      </w:r>
    </w:p>
    <w:p w:rsidR="00251311" w:rsidRPr="007E312A" w:rsidRDefault="00251311" w:rsidP="00AB65D3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традиционных и освоение новых библиотечных технологий </w:t>
      </w:r>
    </w:p>
    <w:p w:rsidR="00251311" w:rsidRPr="007E312A" w:rsidRDefault="00251311" w:rsidP="00AB65D3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и применение Интернета </w:t>
      </w:r>
    </w:p>
    <w:p w:rsidR="00211C5E" w:rsidRPr="00211C5E" w:rsidRDefault="00251311" w:rsidP="00AB65D3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C5E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со школьными библиотеками района, районным методистом. </w:t>
      </w:r>
    </w:p>
    <w:p w:rsidR="00251311" w:rsidRPr="007E312A" w:rsidRDefault="00251311" w:rsidP="00AB65D3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2A">
        <w:rPr>
          <w:rFonts w:ascii="Times New Roman" w:eastAsia="Times New Roman" w:hAnsi="Times New Roman"/>
          <w:sz w:val="28"/>
          <w:szCs w:val="28"/>
          <w:lang w:eastAsia="ru-RU"/>
        </w:rPr>
        <w:t>Освоение программы АИБС Marc SQL Школьная версия</w:t>
      </w:r>
    </w:p>
    <w:p w:rsidR="00B7191A" w:rsidRPr="007E312A" w:rsidRDefault="00B7191A">
      <w:pPr>
        <w:rPr>
          <w:rFonts w:ascii="Times New Roman" w:hAnsi="Times New Roman"/>
          <w:sz w:val="28"/>
          <w:szCs w:val="28"/>
        </w:rPr>
      </w:pPr>
    </w:p>
    <w:p w:rsidR="00AB65D3" w:rsidRPr="007E312A" w:rsidRDefault="00AB65D3">
      <w:pPr>
        <w:rPr>
          <w:rFonts w:ascii="Times New Roman" w:hAnsi="Times New Roman"/>
          <w:sz w:val="28"/>
          <w:szCs w:val="28"/>
        </w:rPr>
      </w:pPr>
    </w:p>
    <w:p w:rsidR="00AB65D3" w:rsidRPr="007E312A" w:rsidRDefault="00AB65D3">
      <w:pPr>
        <w:rPr>
          <w:rFonts w:ascii="Times New Roman" w:hAnsi="Times New Roman"/>
          <w:sz w:val="28"/>
          <w:szCs w:val="28"/>
        </w:rPr>
      </w:pPr>
    </w:p>
    <w:p w:rsidR="00CD0CAD" w:rsidRPr="007E312A" w:rsidRDefault="00CD0CAD" w:rsidP="00CD0CAD">
      <w:pPr>
        <w:rPr>
          <w:rFonts w:ascii="Times New Roman" w:hAnsi="Times New Roman"/>
          <w:sz w:val="28"/>
          <w:szCs w:val="28"/>
        </w:rPr>
      </w:pPr>
    </w:p>
    <w:sectPr w:rsidR="00CD0CAD" w:rsidRPr="007E312A" w:rsidSect="00211C5E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BA"/>
    <w:multiLevelType w:val="hybridMultilevel"/>
    <w:tmpl w:val="6780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266E"/>
    <w:multiLevelType w:val="multilevel"/>
    <w:tmpl w:val="04D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47977"/>
    <w:multiLevelType w:val="multilevel"/>
    <w:tmpl w:val="4B3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51BF9"/>
    <w:multiLevelType w:val="multilevel"/>
    <w:tmpl w:val="D0DA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222CE"/>
    <w:multiLevelType w:val="multilevel"/>
    <w:tmpl w:val="F5A0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66A07"/>
    <w:multiLevelType w:val="multilevel"/>
    <w:tmpl w:val="B2D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46A3B"/>
    <w:multiLevelType w:val="hybridMultilevel"/>
    <w:tmpl w:val="553E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080F"/>
    <w:multiLevelType w:val="multilevel"/>
    <w:tmpl w:val="B19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97D60"/>
    <w:multiLevelType w:val="hybridMultilevel"/>
    <w:tmpl w:val="5B18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5647F"/>
    <w:multiLevelType w:val="multilevel"/>
    <w:tmpl w:val="523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9000D"/>
    <w:multiLevelType w:val="multilevel"/>
    <w:tmpl w:val="42C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45B9D"/>
    <w:multiLevelType w:val="hybridMultilevel"/>
    <w:tmpl w:val="E5581B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74504"/>
    <w:multiLevelType w:val="hybridMultilevel"/>
    <w:tmpl w:val="3BCA3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E4E34"/>
    <w:multiLevelType w:val="multilevel"/>
    <w:tmpl w:val="DF02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956E0"/>
    <w:multiLevelType w:val="multilevel"/>
    <w:tmpl w:val="32D0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97A91"/>
    <w:multiLevelType w:val="multilevel"/>
    <w:tmpl w:val="ABE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06A98"/>
    <w:multiLevelType w:val="multilevel"/>
    <w:tmpl w:val="2D4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8003D"/>
    <w:multiLevelType w:val="multilevel"/>
    <w:tmpl w:val="8EC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A03EA"/>
    <w:multiLevelType w:val="multilevel"/>
    <w:tmpl w:val="C58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83D86"/>
    <w:multiLevelType w:val="hybridMultilevel"/>
    <w:tmpl w:val="DAB0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72F36"/>
    <w:multiLevelType w:val="multilevel"/>
    <w:tmpl w:val="BD2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84DA2"/>
    <w:multiLevelType w:val="multilevel"/>
    <w:tmpl w:val="253A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70E2C"/>
    <w:multiLevelType w:val="multilevel"/>
    <w:tmpl w:val="588C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F3FFA"/>
    <w:multiLevelType w:val="multilevel"/>
    <w:tmpl w:val="3988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20"/>
  </w:num>
  <w:num w:numId="9">
    <w:abstractNumId w:val="17"/>
  </w:num>
  <w:num w:numId="10">
    <w:abstractNumId w:val="4"/>
  </w:num>
  <w:num w:numId="11">
    <w:abstractNumId w:val="15"/>
  </w:num>
  <w:num w:numId="12">
    <w:abstractNumId w:val="13"/>
  </w:num>
  <w:num w:numId="13">
    <w:abstractNumId w:val="21"/>
  </w:num>
  <w:num w:numId="14">
    <w:abstractNumId w:val="16"/>
  </w:num>
  <w:num w:numId="15">
    <w:abstractNumId w:val="3"/>
  </w:num>
  <w:num w:numId="16">
    <w:abstractNumId w:val="9"/>
  </w:num>
  <w:num w:numId="17">
    <w:abstractNumId w:val="6"/>
  </w:num>
  <w:num w:numId="18">
    <w:abstractNumId w:val="5"/>
  </w:num>
  <w:num w:numId="19">
    <w:abstractNumId w:val="23"/>
  </w:num>
  <w:num w:numId="20">
    <w:abstractNumId w:val="11"/>
  </w:num>
  <w:num w:numId="21">
    <w:abstractNumId w:val="0"/>
  </w:num>
  <w:num w:numId="22">
    <w:abstractNumId w:val="12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1311"/>
    <w:rsid w:val="00025278"/>
    <w:rsid w:val="0009039D"/>
    <w:rsid w:val="001556FD"/>
    <w:rsid w:val="001603A6"/>
    <w:rsid w:val="00206CD9"/>
    <w:rsid w:val="00211C5E"/>
    <w:rsid w:val="00251311"/>
    <w:rsid w:val="00486100"/>
    <w:rsid w:val="004F4BF6"/>
    <w:rsid w:val="00532A4E"/>
    <w:rsid w:val="00617592"/>
    <w:rsid w:val="0064371E"/>
    <w:rsid w:val="0068558E"/>
    <w:rsid w:val="006E1DDD"/>
    <w:rsid w:val="0070795E"/>
    <w:rsid w:val="007559A3"/>
    <w:rsid w:val="007E312A"/>
    <w:rsid w:val="00994697"/>
    <w:rsid w:val="00AB65D3"/>
    <w:rsid w:val="00B26372"/>
    <w:rsid w:val="00B54F4B"/>
    <w:rsid w:val="00B7191A"/>
    <w:rsid w:val="00CD0CAD"/>
    <w:rsid w:val="00CF64F1"/>
    <w:rsid w:val="00D3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1311"/>
    <w:rPr>
      <w:b/>
      <w:bCs/>
    </w:rPr>
  </w:style>
  <w:style w:type="character" w:styleId="a5">
    <w:name w:val="Emphasis"/>
    <w:uiPriority w:val="20"/>
    <w:qFormat/>
    <w:rsid w:val="00251311"/>
    <w:rPr>
      <w:i/>
      <w:iCs/>
    </w:rPr>
  </w:style>
  <w:style w:type="paragraph" w:styleId="a6">
    <w:name w:val="List Paragraph"/>
    <w:basedOn w:val="a"/>
    <w:uiPriority w:val="34"/>
    <w:qFormat/>
    <w:rsid w:val="00AB65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C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D0CA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03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5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10921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2012-09-11T04:42:00Z</cp:lastPrinted>
  <dcterms:created xsi:type="dcterms:W3CDTF">2020-11-29T19:46:00Z</dcterms:created>
  <dcterms:modified xsi:type="dcterms:W3CDTF">2020-11-29T19:46:00Z</dcterms:modified>
</cp:coreProperties>
</file>